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44" w:rsidRPr="003C4196" w:rsidRDefault="00EC3F44" w:rsidP="00EF28EC">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66"/>
        <w:gridCol w:w="2444"/>
        <w:gridCol w:w="1516"/>
        <w:gridCol w:w="1140"/>
        <w:gridCol w:w="192"/>
        <w:gridCol w:w="1596"/>
        <w:gridCol w:w="289"/>
        <w:gridCol w:w="1163"/>
      </w:tblGrid>
      <w:tr w:rsidR="00EC3F44" w:rsidRPr="00555124" w:rsidTr="006A51F3">
        <w:trPr>
          <w:trHeight w:val="324"/>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Faculty</w:t>
            </w:r>
          </w:p>
        </w:tc>
        <w:tc>
          <w:tcPr>
            <w:tcW w:w="8340" w:type="dxa"/>
            <w:gridSpan w:val="7"/>
            <w:vAlign w:val="center"/>
          </w:tcPr>
          <w:p w:rsidR="00EC3F44" w:rsidRPr="00555124" w:rsidRDefault="00EC3F44" w:rsidP="00555124">
            <w:pPr>
              <w:bidi/>
              <w:spacing w:before="120" w:after="0" w:line="240" w:lineRule="auto"/>
              <w:jc w:val="right"/>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Pharmacy</w:t>
            </w:r>
          </w:p>
        </w:tc>
      </w:tr>
      <w:tr w:rsidR="00EC3F44" w:rsidRPr="00555124" w:rsidTr="006A51F3">
        <w:trPr>
          <w:trHeight w:val="397"/>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 xml:space="preserve">Department </w:t>
            </w:r>
          </w:p>
        </w:tc>
        <w:tc>
          <w:tcPr>
            <w:tcW w:w="5100" w:type="dxa"/>
            <w:gridSpan w:val="3"/>
            <w:vAlign w:val="center"/>
          </w:tcPr>
          <w:p w:rsidR="00EC3F44" w:rsidRPr="00555124" w:rsidRDefault="00EC3F44" w:rsidP="00555124">
            <w:pPr>
              <w:bidi/>
              <w:spacing w:before="120" w:after="0" w:line="240" w:lineRule="auto"/>
              <w:jc w:val="right"/>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lang w:bidi="ar-JO"/>
              </w:rPr>
              <w:t>Pharmaceutics and Pharmaceutical Technology</w:t>
            </w:r>
          </w:p>
        </w:tc>
        <w:tc>
          <w:tcPr>
            <w:tcW w:w="2077" w:type="dxa"/>
            <w:gridSpan w:val="3"/>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Level</w:t>
            </w:r>
          </w:p>
        </w:tc>
        <w:tc>
          <w:tcPr>
            <w:tcW w:w="1163" w:type="dxa"/>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r>
      <w:tr w:rsidR="00EC3F44" w:rsidRPr="00555124" w:rsidTr="006A51F3">
        <w:trPr>
          <w:trHeight w:val="397"/>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 xml:space="preserve">Course </w:t>
            </w:r>
          </w:p>
        </w:tc>
        <w:tc>
          <w:tcPr>
            <w:tcW w:w="2444" w:type="dxa"/>
            <w:vAlign w:val="center"/>
          </w:tcPr>
          <w:p w:rsidR="00EC3F44" w:rsidRPr="00555124" w:rsidRDefault="00EC3F44" w:rsidP="00555124">
            <w:pPr>
              <w:bidi/>
              <w:spacing w:before="120" w:after="0" w:line="240" w:lineRule="auto"/>
              <w:jc w:val="right"/>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Industrial pharmacy practical</w:t>
            </w:r>
          </w:p>
        </w:tc>
        <w:tc>
          <w:tcPr>
            <w:tcW w:w="151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Code</w:t>
            </w:r>
          </w:p>
        </w:tc>
        <w:tc>
          <w:tcPr>
            <w:tcW w:w="1140" w:type="dxa"/>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1701405</w:t>
            </w:r>
          </w:p>
        </w:tc>
        <w:tc>
          <w:tcPr>
            <w:tcW w:w="2077" w:type="dxa"/>
            <w:gridSpan w:val="3"/>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Prerequisite</w:t>
            </w:r>
          </w:p>
        </w:tc>
        <w:tc>
          <w:tcPr>
            <w:tcW w:w="1163" w:type="dxa"/>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rtl/>
                <w:lang w:bidi="ar-JO"/>
              </w:rPr>
            </w:pPr>
            <w:r w:rsidRPr="00555124">
              <w:rPr>
                <w:rFonts w:ascii="Times New Roman" w:hAnsi="Times New Roman" w:cs="Times New Roman"/>
                <w:color w:val="000000"/>
                <w:sz w:val="24"/>
                <w:szCs w:val="24"/>
                <w:lang w:bidi="ar-JO"/>
              </w:rPr>
              <w:t>1701404</w:t>
            </w:r>
          </w:p>
        </w:tc>
      </w:tr>
      <w:tr w:rsidR="00EC3F44" w:rsidRPr="00555124" w:rsidTr="006A51F3">
        <w:trPr>
          <w:trHeight w:val="233"/>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Credit hours</w:t>
            </w:r>
          </w:p>
        </w:tc>
        <w:tc>
          <w:tcPr>
            <w:tcW w:w="2444" w:type="dxa"/>
            <w:vAlign w:val="center"/>
          </w:tcPr>
          <w:p w:rsidR="00EC3F44" w:rsidRPr="00555124" w:rsidRDefault="00EC3F44" w:rsidP="00555124">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1</w:t>
            </w:r>
          </w:p>
        </w:tc>
        <w:tc>
          <w:tcPr>
            <w:tcW w:w="151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 xml:space="preserve">Theoretical </w:t>
            </w:r>
          </w:p>
        </w:tc>
        <w:tc>
          <w:tcPr>
            <w:tcW w:w="1140" w:type="dxa"/>
            <w:vAlign w:val="center"/>
          </w:tcPr>
          <w:p w:rsidR="00EC3F44" w:rsidRPr="00555124" w:rsidRDefault="00EC3F44" w:rsidP="00555124">
            <w:pPr>
              <w:bidi/>
              <w:spacing w:before="120" w:after="0" w:line="240" w:lineRule="auto"/>
              <w:jc w:val="both"/>
              <w:rPr>
                <w:rFonts w:ascii="Times New Roman" w:hAnsi="Times New Roman" w:cs="Times New Roman"/>
                <w:color w:val="000000"/>
                <w:sz w:val="24"/>
                <w:szCs w:val="24"/>
                <w:lang w:bidi="ar-JO"/>
              </w:rPr>
            </w:pPr>
            <w:r w:rsidRPr="00555124">
              <w:rPr>
                <w:rFonts w:ascii="Times New Roman" w:hAnsi="Times New Roman" w:cs="Times New Roman"/>
                <w:color w:val="000000"/>
                <w:sz w:val="24"/>
                <w:szCs w:val="24"/>
                <w:lang w:bidi="ar-JO"/>
              </w:rPr>
              <w:t>1701404</w:t>
            </w:r>
          </w:p>
        </w:tc>
        <w:tc>
          <w:tcPr>
            <w:tcW w:w="2077" w:type="dxa"/>
            <w:gridSpan w:val="3"/>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Practical</w:t>
            </w:r>
          </w:p>
        </w:tc>
        <w:tc>
          <w:tcPr>
            <w:tcW w:w="1163" w:type="dxa"/>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r w:rsidRPr="00555124">
              <w:rPr>
                <w:rFonts w:ascii="Times New Roman" w:hAnsi="Times New Roman" w:cs="Simplified Arabic"/>
                <w:color w:val="000000"/>
                <w:sz w:val="24"/>
                <w:szCs w:val="24"/>
                <w:lang w:bidi="ar-JO"/>
              </w:rPr>
              <w:t>1701404</w:t>
            </w:r>
          </w:p>
        </w:tc>
      </w:tr>
      <w:tr w:rsidR="00EC3F44" w:rsidRPr="00555124" w:rsidTr="006A51F3">
        <w:trPr>
          <w:trHeight w:val="397"/>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Coordinator</w:t>
            </w:r>
          </w:p>
        </w:tc>
        <w:tc>
          <w:tcPr>
            <w:tcW w:w="2444" w:type="dxa"/>
            <w:vAlign w:val="center"/>
          </w:tcPr>
          <w:p w:rsidR="00EC3F44" w:rsidRPr="00555124" w:rsidRDefault="00EC3F44" w:rsidP="00555124">
            <w:pPr>
              <w:bidi/>
              <w:spacing w:before="120" w:after="0" w:line="240" w:lineRule="auto"/>
              <w:jc w:val="right"/>
              <w:rPr>
                <w:rFonts w:ascii="Times New Roman" w:hAnsi="Times New Roman" w:cs="Times New Roman"/>
                <w:color w:val="000000"/>
                <w:sz w:val="24"/>
                <w:szCs w:val="24"/>
                <w:lang w:bidi="ar-JO"/>
              </w:rPr>
            </w:pPr>
            <w:r w:rsidRPr="00555124">
              <w:rPr>
                <w:rFonts w:ascii="Times New Roman" w:hAnsi="Times New Roman" w:cs="Times New Roman"/>
                <w:color w:val="000000"/>
                <w:sz w:val="24"/>
                <w:szCs w:val="24"/>
                <w:lang w:bidi="ar-JO"/>
              </w:rPr>
              <w:t>Rehan Al kasasbeh</w:t>
            </w:r>
          </w:p>
        </w:tc>
        <w:tc>
          <w:tcPr>
            <w:tcW w:w="151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Email</w:t>
            </w:r>
          </w:p>
        </w:tc>
        <w:tc>
          <w:tcPr>
            <w:tcW w:w="4380" w:type="dxa"/>
            <w:gridSpan w:val="5"/>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r>
      <w:tr w:rsidR="00EC3F44" w:rsidRPr="00555124" w:rsidTr="006A51F3">
        <w:trPr>
          <w:trHeight w:val="447"/>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Teachers</w:t>
            </w:r>
          </w:p>
        </w:tc>
        <w:tc>
          <w:tcPr>
            <w:tcW w:w="2444" w:type="dxa"/>
            <w:vAlign w:val="center"/>
          </w:tcPr>
          <w:p w:rsidR="00EC3F44" w:rsidRPr="00555124" w:rsidRDefault="00EC3F44" w:rsidP="00555124">
            <w:pPr>
              <w:bidi/>
              <w:spacing w:before="120" w:after="0" w:line="240" w:lineRule="auto"/>
              <w:jc w:val="right"/>
              <w:rPr>
                <w:rFonts w:ascii="Times New Roman" w:hAnsi="Times New Roman" w:cs="Times New Roman"/>
                <w:color w:val="000000"/>
                <w:sz w:val="24"/>
                <w:szCs w:val="24"/>
                <w:lang w:bidi="ar-JO"/>
              </w:rPr>
            </w:pPr>
            <w:r w:rsidRPr="00555124">
              <w:rPr>
                <w:rFonts w:ascii="Times New Roman" w:hAnsi="Times New Roman" w:cs="Times New Roman"/>
                <w:color w:val="000000"/>
                <w:sz w:val="24"/>
                <w:szCs w:val="24"/>
                <w:lang w:bidi="ar-JO"/>
              </w:rPr>
              <w:t>Rehan al kasasbeh</w:t>
            </w:r>
          </w:p>
        </w:tc>
        <w:tc>
          <w:tcPr>
            <w:tcW w:w="151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Emails</w:t>
            </w:r>
          </w:p>
        </w:tc>
        <w:tc>
          <w:tcPr>
            <w:tcW w:w="4380" w:type="dxa"/>
            <w:gridSpan w:val="5"/>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r>
      <w:tr w:rsidR="00EC3F44" w:rsidRPr="00555124" w:rsidTr="006A51F3">
        <w:trPr>
          <w:trHeight w:val="397"/>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Lecture Time</w:t>
            </w:r>
          </w:p>
        </w:tc>
        <w:tc>
          <w:tcPr>
            <w:tcW w:w="2444" w:type="dxa"/>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c>
          <w:tcPr>
            <w:tcW w:w="151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Place</w:t>
            </w:r>
          </w:p>
        </w:tc>
        <w:tc>
          <w:tcPr>
            <w:tcW w:w="1332" w:type="dxa"/>
            <w:gridSpan w:val="2"/>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c>
          <w:tcPr>
            <w:tcW w:w="159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Attendance mode</w:t>
            </w:r>
          </w:p>
        </w:tc>
        <w:tc>
          <w:tcPr>
            <w:tcW w:w="1452" w:type="dxa"/>
            <w:gridSpan w:val="2"/>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r>
      <w:tr w:rsidR="00EC3F44" w:rsidRPr="00555124" w:rsidTr="006A51F3">
        <w:trPr>
          <w:trHeight w:val="50"/>
        </w:trPr>
        <w:tc>
          <w:tcPr>
            <w:tcW w:w="1866" w:type="dxa"/>
            <w:shd w:val="pct12" w:color="auto" w:fill="auto"/>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 xml:space="preserve">Semester </w:t>
            </w:r>
          </w:p>
        </w:tc>
        <w:tc>
          <w:tcPr>
            <w:tcW w:w="2444" w:type="dxa"/>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c>
          <w:tcPr>
            <w:tcW w:w="151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b/>
                <w:bCs/>
                <w:color w:val="000000"/>
                <w:sz w:val="24"/>
                <w:szCs w:val="24"/>
                <w:lang w:bidi="ar-JO"/>
              </w:rPr>
            </w:pPr>
            <w:r w:rsidRPr="00555124">
              <w:rPr>
                <w:rFonts w:ascii="Times New Roman" w:hAnsi="Times New Roman" w:cs="Simplified Arabic"/>
                <w:b/>
                <w:bCs/>
                <w:color w:val="000000"/>
                <w:sz w:val="24"/>
                <w:szCs w:val="24"/>
                <w:lang w:bidi="ar-JO"/>
              </w:rPr>
              <w:t xml:space="preserve">Preparation date </w:t>
            </w:r>
          </w:p>
        </w:tc>
        <w:tc>
          <w:tcPr>
            <w:tcW w:w="1332" w:type="dxa"/>
            <w:gridSpan w:val="2"/>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c>
          <w:tcPr>
            <w:tcW w:w="1596"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r w:rsidRPr="00555124">
              <w:rPr>
                <w:rFonts w:ascii="Times New Roman" w:hAnsi="Times New Roman" w:cs="Simplified Arabic"/>
                <w:b/>
                <w:bCs/>
                <w:color w:val="000000"/>
                <w:sz w:val="24"/>
                <w:szCs w:val="24"/>
                <w:lang w:bidi="ar-JO"/>
              </w:rPr>
              <w:t>Modification Date</w:t>
            </w:r>
          </w:p>
        </w:tc>
        <w:tc>
          <w:tcPr>
            <w:tcW w:w="1452" w:type="dxa"/>
            <w:gridSpan w:val="2"/>
            <w:vAlign w:val="center"/>
          </w:tcPr>
          <w:p w:rsidR="00EC3F44" w:rsidRPr="00555124" w:rsidRDefault="00EC3F44" w:rsidP="00555124">
            <w:pPr>
              <w:bidi/>
              <w:spacing w:before="120" w:after="0" w:line="240" w:lineRule="auto"/>
              <w:jc w:val="both"/>
              <w:rPr>
                <w:rFonts w:ascii="Times New Roman" w:hAnsi="Times New Roman" w:cs="Simplified Arabic"/>
                <w:color w:val="000000"/>
                <w:sz w:val="24"/>
                <w:szCs w:val="24"/>
                <w:lang w:bidi="ar-JO"/>
              </w:rPr>
            </w:pPr>
          </w:p>
        </w:tc>
      </w:tr>
    </w:tbl>
    <w:tbl>
      <w:tblPr>
        <w:tblpPr w:leftFromText="180" w:rightFromText="180" w:vertAnchor="text" w:horzAnchor="margin" w:tblpY="1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EC3F44" w:rsidRPr="00555124">
        <w:trPr>
          <w:trHeight w:val="397"/>
        </w:trPr>
        <w:tc>
          <w:tcPr>
            <w:tcW w:w="10206" w:type="dxa"/>
            <w:shd w:val="pct12" w:color="auto" w:fill="auto"/>
            <w:vAlign w:val="center"/>
          </w:tcPr>
          <w:p w:rsidR="00EC3F44" w:rsidRPr="00555124" w:rsidRDefault="00EC3F44" w:rsidP="00555124">
            <w:pPr>
              <w:spacing w:before="120" w:after="0" w:line="240" w:lineRule="auto"/>
              <w:ind w:hanging="548"/>
              <w:jc w:val="center"/>
              <w:rPr>
                <w:rFonts w:ascii="Times New Roman" w:hAnsi="Times New Roman" w:cs="Simplified Arabic"/>
                <w:b/>
                <w:bCs/>
                <w:color w:val="000000"/>
                <w:lang w:bidi="ar-JO"/>
              </w:rPr>
            </w:pPr>
            <w:r w:rsidRPr="00555124">
              <w:rPr>
                <w:rFonts w:ascii="Times New Roman" w:hAnsi="Times New Roman" w:cs="Simplified Arabic"/>
                <w:b/>
                <w:bCs/>
                <w:color w:val="000000"/>
                <w:lang w:bidi="ar-JO"/>
              </w:rPr>
              <w:t xml:space="preserve">Abstracted Course Description </w:t>
            </w:r>
          </w:p>
        </w:tc>
      </w:tr>
      <w:tr w:rsidR="00EC3F44" w:rsidRPr="00555124">
        <w:trPr>
          <w:trHeight w:val="397"/>
        </w:trPr>
        <w:tc>
          <w:tcPr>
            <w:tcW w:w="10206" w:type="dxa"/>
            <w:vAlign w:val="center"/>
          </w:tcPr>
          <w:p w:rsidR="00EC3F44" w:rsidRPr="00555124" w:rsidRDefault="00EC3F44" w:rsidP="00555124">
            <w:pPr>
              <w:spacing w:before="120" w:after="0" w:line="240" w:lineRule="auto"/>
              <w:jc w:val="both"/>
              <w:rPr>
                <w:rFonts w:ascii="Times New Roman" w:hAnsi="Times New Roman" w:cs="Simplified Arabic"/>
                <w:color w:val="000000"/>
                <w:lang w:bidi="ar-JO"/>
              </w:rPr>
            </w:pPr>
            <w:r w:rsidRPr="00555124">
              <w:rPr>
                <w:rFonts w:ascii="Times New Roman" w:hAnsi="Times New Roman" w:cs="Simplified Arabic"/>
                <w:color w:val="000000"/>
                <w:lang w:bidi="ar-JO"/>
              </w:rPr>
              <w:t>The course covers some important unit operations used in Pharmaceutical technology and drug manufacturing of solid, semisolid and liquid preparations e.g., size analysis, size reduction, mixing, powder flow, micromeritics, drying and filteration.</w:t>
            </w:r>
          </w:p>
        </w:tc>
      </w:tr>
      <w:tr w:rsidR="00EC3F44" w:rsidRPr="00555124">
        <w:trPr>
          <w:trHeight w:val="397"/>
        </w:trPr>
        <w:tc>
          <w:tcPr>
            <w:tcW w:w="10206" w:type="dxa"/>
            <w:shd w:val="pct12" w:color="auto" w:fill="auto"/>
            <w:vAlign w:val="center"/>
          </w:tcPr>
          <w:p w:rsidR="00EC3F44" w:rsidRPr="00555124" w:rsidRDefault="00EC3F44" w:rsidP="00555124">
            <w:pPr>
              <w:spacing w:before="120" w:after="0" w:line="240" w:lineRule="auto"/>
              <w:jc w:val="center"/>
              <w:rPr>
                <w:rFonts w:ascii="Times New Roman" w:hAnsi="Times New Roman" w:cs="Simplified Arabic"/>
                <w:b/>
                <w:bCs/>
                <w:color w:val="000000"/>
                <w:lang w:bidi="ar-JO"/>
              </w:rPr>
            </w:pPr>
            <w:r w:rsidRPr="00555124">
              <w:rPr>
                <w:rFonts w:ascii="Times New Roman" w:hAnsi="Times New Roman" w:cs="Simplified Arabic"/>
                <w:b/>
                <w:bCs/>
                <w:color w:val="000000"/>
                <w:lang w:bidi="ar-JO"/>
              </w:rPr>
              <w:t>Course Goals</w:t>
            </w:r>
          </w:p>
        </w:tc>
      </w:tr>
      <w:tr w:rsidR="00EC3F44" w:rsidRPr="00555124">
        <w:trPr>
          <w:trHeight w:val="397"/>
        </w:trPr>
        <w:tc>
          <w:tcPr>
            <w:tcW w:w="10206" w:type="dxa"/>
            <w:vAlign w:val="center"/>
          </w:tcPr>
          <w:p w:rsidR="00EC3F44" w:rsidRPr="00555124" w:rsidRDefault="00EC3F44" w:rsidP="00555124">
            <w:pPr>
              <w:pStyle w:val="ListParagraph"/>
              <w:numPr>
                <w:ilvl w:val="0"/>
                <w:numId w:val="8"/>
              </w:numPr>
              <w:spacing w:before="120"/>
              <w:rPr>
                <w:rFonts w:cs="Simplified Arabic"/>
                <w:color w:val="000000"/>
              </w:rPr>
            </w:pPr>
            <w:r w:rsidRPr="00555124">
              <w:rPr>
                <w:rFonts w:cs="Simplified Arabic"/>
                <w:color w:val="000000"/>
              </w:rPr>
              <w:t>To offer practical training in essential unit operations of pharmaceutical manufacturing.</w:t>
            </w:r>
          </w:p>
          <w:p w:rsidR="00EC3F44" w:rsidRPr="00555124" w:rsidRDefault="00EC3F44" w:rsidP="00555124">
            <w:pPr>
              <w:pStyle w:val="ListParagraph"/>
              <w:numPr>
                <w:ilvl w:val="0"/>
                <w:numId w:val="8"/>
              </w:numPr>
              <w:spacing w:before="120"/>
              <w:rPr>
                <w:rFonts w:cs="Simplified Arabic"/>
                <w:color w:val="000000"/>
              </w:rPr>
            </w:pPr>
            <w:r w:rsidRPr="00555124">
              <w:rPr>
                <w:rFonts w:cs="Simplified Arabic"/>
                <w:color w:val="000000"/>
              </w:rPr>
              <w:t>To develop students' proficiency in handling pharmaceutical materials and conducting unit operations effectively.</w:t>
            </w:r>
          </w:p>
          <w:p w:rsidR="00EC3F44" w:rsidRPr="00555124" w:rsidRDefault="00EC3F44" w:rsidP="00555124">
            <w:pPr>
              <w:pStyle w:val="ListParagraph"/>
              <w:numPr>
                <w:ilvl w:val="0"/>
                <w:numId w:val="8"/>
              </w:numPr>
              <w:spacing w:before="120"/>
              <w:rPr>
                <w:rFonts w:cs="Simplified Arabic"/>
                <w:color w:val="000000"/>
              </w:rPr>
            </w:pPr>
            <w:r w:rsidRPr="00555124">
              <w:rPr>
                <w:rFonts w:cs="Simplified Arabic"/>
                <w:color w:val="000000"/>
              </w:rPr>
              <w:t>To provide practical insights into the parameters affecting pharmaceutical product quality during manufacturing.</w:t>
            </w:r>
          </w:p>
          <w:p w:rsidR="00EC3F44" w:rsidRPr="00555124" w:rsidRDefault="00EC3F44" w:rsidP="00555124">
            <w:pPr>
              <w:pStyle w:val="ListParagraph"/>
              <w:numPr>
                <w:ilvl w:val="0"/>
                <w:numId w:val="8"/>
              </w:numPr>
              <w:spacing w:before="120"/>
              <w:rPr>
                <w:rFonts w:cs="Simplified Arabic"/>
                <w:color w:val="000000"/>
              </w:rPr>
            </w:pPr>
            <w:r w:rsidRPr="00555124">
              <w:rPr>
                <w:rFonts w:cs="Simplified Arabic"/>
                <w:color w:val="000000"/>
              </w:rPr>
              <w:t>To prepare students for careers in the pharmaceutical manufacturing industry by equipping them with practical skills.</w:t>
            </w:r>
          </w:p>
        </w:tc>
      </w:tr>
    </w:tbl>
    <w:p w:rsidR="00EC3F44" w:rsidRPr="00263393" w:rsidRDefault="00EC3F44">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6"/>
        <w:gridCol w:w="2843"/>
        <w:gridCol w:w="2116"/>
        <w:gridCol w:w="1509"/>
        <w:gridCol w:w="2010"/>
        <w:gridCol w:w="902"/>
      </w:tblGrid>
      <w:tr w:rsidR="00EC3F44" w:rsidRPr="00555124">
        <w:trPr>
          <w:trHeight w:val="397"/>
        </w:trPr>
        <w:tc>
          <w:tcPr>
            <w:tcW w:w="10206" w:type="dxa"/>
            <w:gridSpan w:val="6"/>
            <w:shd w:val="clear" w:color="auto" w:fill="D9D9D9"/>
            <w:vAlign w:val="center"/>
          </w:tcPr>
          <w:p w:rsidR="00EC3F44" w:rsidRPr="00555124" w:rsidRDefault="00EC3F44" w:rsidP="00555124">
            <w:pPr>
              <w:bidi/>
              <w:spacing w:before="120" w:after="0" w:line="240" w:lineRule="auto"/>
              <w:ind w:left="313" w:hanging="284"/>
              <w:jc w:val="center"/>
              <w:rPr>
                <w:rFonts w:ascii="Times New Roman" w:hAnsi="Times New Roman" w:cs="Times New Roman"/>
                <w:color w:val="000000"/>
                <w:lang w:bidi="ar-JO"/>
              </w:rPr>
            </w:pPr>
            <w:r w:rsidRPr="00555124">
              <w:rPr>
                <w:rFonts w:ascii="Times New Roman" w:hAnsi="Times New Roman" w:cs="Simplified Arabic"/>
                <w:b/>
                <w:bCs/>
                <w:color w:val="000000"/>
                <w:lang w:bidi="ar-JO"/>
              </w:rPr>
              <w:t>CILOs</w:t>
            </w:r>
          </w:p>
        </w:tc>
      </w:tr>
      <w:tr w:rsidR="00EC3F44" w:rsidRPr="00555124">
        <w:trPr>
          <w:trHeight w:val="397"/>
        </w:trPr>
        <w:tc>
          <w:tcPr>
            <w:tcW w:w="10206" w:type="dxa"/>
            <w:gridSpan w:val="6"/>
            <w:shd w:val="clear" w:color="auto" w:fill="D9D9D9"/>
            <w:vAlign w:val="center"/>
          </w:tcPr>
          <w:p w:rsidR="00EC3F44" w:rsidRPr="00555124" w:rsidRDefault="00EC3F44" w:rsidP="00555124">
            <w:pPr>
              <w:bidi/>
              <w:spacing w:before="120" w:after="0" w:line="240" w:lineRule="auto"/>
              <w:jc w:val="center"/>
              <w:rPr>
                <w:rFonts w:ascii="Times New Roman" w:hAnsi="Times New Roman" w:cs="Simplified Arabic"/>
                <w:color w:val="000000"/>
                <w:lang w:bidi="ar-JO"/>
              </w:rPr>
            </w:pPr>
            <w:r w:rsidRPr="00555124">
              <w:rPr>
                <w:rFonts w:ascii="Times New Roman" w:hAnsi="Times New Roman" w:cs="Simplified Arabic"/>
                <w:b/>
                <w:bCs/>
                <w:color w:val="000000"/>
                <w:lang w:bidi="ar-JO"/>
              </w:rPr>
              <w:t>Knowledge</w:t>
            </w:r>
          </w:p>
        </w:tc>
      </w:tr>
      <w:tr w:rsidR="00EC3F44" w:rsidRPr="00555124">
        <w:trPr>
          <w:trHeight w:val="397"/>
        </w:trPr>
        <w:tc>
          <w:tcPr>
            <w:tcW w:w="10206" w:type="dxa"/>
            <w:gridSpan w:val="6"/>
            <w:vAlign w:val="center"/>
          </w:tcPr>
          <w:p w:rsidR="00EC3F44" w:rsidRPr="00555124" w:rsidRDefault="00EC3F44" w:rsidP="00555124">
            <w:pPr>
              <w:spacing w:before="120" w:after="0" w:line="240" w:lineRule="auto"/>
              <w:ind w:left="360"/>
              <w:rPr>
                <w:rFonts w:ascii="Times New Roman" w:hAnsi="Times New Roman" w:cs="Times New Roman"/>
                <w:lang w:bidi="ar-JO"/>
              </w:rPr>
            </w:pPr>
            <w:r w:rsidRPr="00555124">
              <w:rPr>
                <w:rFonts w:ascii="Times New Roman" w:hAnsi="Times New Roman" w:cs="Times New Roman"/>
                <w:lang w:bidi="ar-JO"/>
              </w:rPr>
              <w:t>a1. Apply theoretical knowledge to practical scenarios in pharmaceutical manufacturing.</w:t>
            </w:r>
          </w:p>
          <w:p w:rsidR="00EC3F44" w:rsidRPr="00555124" w:rsidRDefault="00EC3F44" w:rsidP="00555124">
            <w:pPr>
              <w:spacing w:before="120" w:after="0" w:line="240" w:lineRule="auto"/>
              <w:ind w:left="360"/>
              <w:rPr>
                <w:rFonts w:ascii="Times New Roman" w:hAnsi="Times New Roman" w:cs="Times New Roman"/>
                <w:lang w:bidi="ar-JO"/>
              </w:rPr>
            </w:pPr>
            <w:r w:rsidRPr="00555124">
              <w:rPr>
                <w:rFonts w:ascii="Times New Roman" w:hAnsi="Times New Roman" w:cs="Times New Roman"/>
                <w:lang w:bidi="ar-JO"/>
              </w:rPr>
              <w:t>a2. Understand the principles and significance of unit operations in pharmaceutical technology.</w:t>
            </w:r>
          </w:p>
          <w:p w:rsidR="00EC3F44" w:rsidRPr="00555124" w:rsidRDefault="00EC3F44" w:rsidP="00555124">
            <w:pPr>
              <w:bidi/>
              <w:spacing w:before="120" w:after="0" w:line="240" w:lineRule="auto"/>
              <w:jc w:val="right"/>
              <w:rPr>
                <w:rFonts w:ascii="Times New Roman" w:hAnsi="Times New Roman" w:cs="Times New Roman"/>
                <w:lang w:bidi="ar-JO"/>
              </w:rPr>
            </w:pPr>
            <w:r w:rsidRPr="00555124">
              <w:rPr>
                <w:rFonts w:ascii="Times New Roman" w:hAnsi="Times New Roman" w:cs="Times New Roman"/>
                <w:lang w:bidi="ar-JO"/>
              </w:rPr>
              <w:t>a3. Identify key parameters affecting pharmaceutical product quality during manufacturing</w:t>
            </w:r>
            <w:r w:rsidRPr="00555124">
              <w:rPr>
                <w:rFonts w:ascii="Times New Roman" w:hAnsi="Times New Roman" w:cs="Times New Roman"/>
                <w:rtl/>
                <w:lang w:bidi="ar-JO"/>
              </w:rPr>
              <w:t>..</w:t>
            </w:r>
          </w:p>
        </w:tc>
      </w:tr>
      <w:tr w:rsidR="00EC3F44" w:rsidRPr="00555124">
        <w:trPr>
          <w:trHeight w:val="397"/>
        </w:trPr>
        <w:tc>
          <w:tcPr>
            <w:tcW w:w="10206" w:type="dxa"/>
            <w:gridSpan w:val="6"/>
            <w:shd w:val="clear" w:color="auto" w:fill="D9D9D9"/>
            <w:vAlign w:val="center"/>
          </w:tcPr>
          <w:p w:rsidR="00EC3F44" w:rsidRPr="00555124" w:rsidRDefault="00EC3F44" w:rsidP="00555124">
            <w:pPr>
              <w:bidi/>
              <w:spacing w:before="120" w:after="0" w:line="240" w:lineRule="auto"/>
              <w:jc w:val="center"/>
              <w:rPr>
                <w:rFonts w:ascii="Times New Roman" w:hAnsi="Times New Roman" w:cs="Simplified Arabic"/>
                <w:b/>
                <w:bCs/>
                <w:color w:val="000000"/>
                <w:lang w:bidi="ar-JO"/>
              </w:rPr>
            </w:pPr>
            <w:r w:rsidRPr="00555124">
              <w:rPr>
                <w:rFonts w:ascii="Times New Roman" w:hAnsi="Times New Roman" w:cs="Simplified Arabic"/>
                <w:b/>
                <w:bCs/>
                <w:color w:val="000000"/>
                <w:lang w:bidi="ar-JO"/>
              </w:rPr>
              <w:t>Skills</w:t>
            </w:r>
          </w:p>
        </w:tc>
      </w:tr>
      <w:tr w:rsidR="00EC3F44" w:rsidRPr="00555124">
        <w:trPr>
          <w:trHeight w:val="397"/>
        </w:trPr>
        <w:tc>
          <w:tcPr>
            <w:tcW w:w="10206" w:type="dxa"/>
            <w:gridSpan w:val="6"/>
            <w:vAlign w:val="center"/>
          </w:tcPr>
          <w:p w:rsidR="00EC3F44" w:rsidRPr="00555124" w:rsidRDefault="00EC3F44" w:rsidP="00555124">
            <w:pPr>
              <w:bidi/>
              <w:spacing w:before="120" w:after="0" w:line="240" w:lineRule="auto"/>
              <w:ind w:left="360"/>
              <w:jc w:val="right"/>
              <w:rPr>
                <w:rFonts w:ascii="Times New Roman" w:hAnsi="Times New Roman" w:cs="Times New Roman"/>
                <w:lang w:bidi="ar-JO"/>
              </w:rPr>
            </w:pPr>
            <w:r w:rsidRPr="00555124">
              <w:rPr>
                <w:rFonts w:ascii="Times New Roman" w:hAnsi="Times New Roman" w:cs="Times New Roman"/>
                <w:lang w:bidi="ar-JO"/>
              </w:rPr>
              <w:t>b1. Perform size analysis and assessment of pharmaceutical materials accurately</w:t>
            </w:r>
            <w:r w:rsidRPr="00555124">
              <w:rPr>
                <w:rFonts w:ascii="Times New Roman" w:hAnsi="Times New Roman" w:cs="Times New Roman"/>
                <w:rtl/>
                <w:lang w:bidi="ar-JO"/>
              </w:rPr>
              <w:t>.</w:t>
            </w:r>
          </w:p>
          <w:p w:rsidR="00EC3F44" w:rsidRPr="00555124" w:rsidRDefault="00EC3F44" w:rsidP="00555124">
            <w:pPr>
              <w:bidi/>
              <w:spacing w:before="120" w:after="0" w:line="240" w:lineRule="auto"/>
              <w:ind w:left="360"/>
              <w:jc w:val="right"/>
              <w:rPr>
                <w:rFonts w:ascii="Times New Roman" w:hAnsi="Times New Roman" w:cs="Times New Roman"/>
                <w:lang w:bidi="ar-JO"/>
              </w:rPr>
            </w:pPr>
            <w:r w:rsidRPr="00555124">
              <w:rPr>
                <w:rFonts w:ascii="Times New Roman" w:hAnsi="Times New Roman" w:cs="Times New Roman"/>
                <w:lang w:bidi="ar-JO"/>
              </w:rPr>
              <w:t>b2. Demonstrate proficiency in size reduction techniques and mixing processes</w:t>
            </w:r>
            <w:r w:rsidRPr="00555124">
              <w:rPr>
                <w:rFonts w:ascii="Times New Roman" w:hAnsi="Times New Roman" w:cs="Times New Roman"/>
                <w:rtl/>
                <w:lang w:bidi="ar-JO"/>
              </w:rPr>
              <w:t>.</w:t>
            </w:r>
          </w:p>
          <w:p w:rsidR="00EC3F44" w:rsidRPr="00555124" w:rsidRDefault="00EC3F44" w:rsidP="00555124">
            <w:pPr>
              <w:bidi/>
              <w:spacing w:before="120" w:after="0" w:line="240" w:lineRule="auto"/>
              <w:ind w:left="360"/>
              <w:jc w:val="right"/>
              <w:rPr>
                <w:rFonts w:ascii="Times New Roman" w:hAnsi="Times New Roman" w:cs="Times New Roman"/>
                <w:lang w:bidi="ar-JO"/>
              </w:rPr>
            </w:pPr>
            <w:r w:rsidRPr="00555124">
              <w:rPr>
                <w:rFonts w:ascii="Times New Roman" w:hAnsi="Times New Roman" w:cs="Times New Roman"/>
                <w:lang w:bidi="ar-JO"/>
              </w:rPr>
              <w:t>b3. Analyze and assess powder flow characteristics and micromeritics competently</w:t>
            </w:r>
            <w:r w:rsidRPr="00555124">
              <w:rPr>
                <w:rFonts w:ascii="Times New Roman" w:hAnsi="Times New Roman" w:cs="Times New Roman"/>
                <w:rtl/>
                <w:lang w:bidi="ar-JO"/>
              </w:rPr>
              <w:t>.</w:t>
            </w:r>
          </w:p>
          <w:p w:rsidR="00EC3F44" w:rsidRPr="00555124" w:rsidRDefault="00EC3F44" w:rsidP="00555124">
            <w:pPr>
              <w:bidi/>
              <w:spacing w:before="120" w:after="0" w:line="240" w:lineRule="auto"/>
              <w:ind w:left="360"/>
              <w:jc w:val="right"/>
              <w:rPr>
                <w:rFonts w:ascii="Times New Roman" w:hAnsi="Times New Roman" w:cs="Times New Roman"/>
                <w:lang w:bidi="ar-JO"/>
              </w:rPr>
            </w:pPr>
            <w:r w:rsidRPr="00555124">
              <w:rPr>
                <w:rFonts w:ascii="Times New Roman" w:hAnsi="Times New Roman" w:cs="Times New Roman"/>
                <w:lang w:bidi="ar-JO"/>
              </w:rPr>
              <w:t>b4. Apply knowledge of drying and filtration principles effectively in pharmaceutical manufacturing</w:t>
            </w:r>
            <w:r w:rsidRPr="00555124">
              <w:rPr>
                <w:rFonts w:ascii="Times New Roman" w:hAnsi="Times New Roman" w:cs="Times New Roman"/>
                <w:rtl/>
                <w:lang w:bidi="ar-JO"/>
              </w:rPr>
              <w:t>.</w:t>
            </w:r>
          </w:p>
        </w:tc>
      </w:tr>
      <w:tr w:rsidR="00EC3F44" w:rsidRPr="00555124">
        <w:trPr>
          <w:trHeight w:val="397"/>
        </w:trPr>
        <w:tc>
          <w:tcPr>
            <w:tcW w:w="10206" w:type="dxa"/>
            <w:gridSpan w:val="6"/>
            <w:shd w:val="clear" w:color="auto" w:fill="D9D9D9"/>
            <w:vAlign w:val="center"/>
          </w:tcPr>
          <w:p w:rsidR="00EC3F44" w:rsidRPr="00555124" w:rsidRDefault="00EC3F44" w:rsidP="00555124">
            <w:pPr>
              <w:bidi/>
              <w:spacing w:before="120" w:after="0" w:line="240" w:lineRule="auto"/>
              <w:jc w:val="center"/>
              <w:rPr>
                <w:rFonts w:ascii="Times New Roman" w:hAnsi="Times New Roman" w:cs="Simplified Arabic"/>
                <w:b/>
                <w:bCs/>
                <w:color w:val="000000"/>
                <w:lang w:bidi="ar-JO"/>
              </w:rPr>
            </w:pPr>
            <w:r w:rsidRPr="00555124">
              <w:rPr>
                <w:rFonts w:ascii="Times New Roman" w:hAnsi="Times New Roman" w:cs="Simplified Arabic"/>
                <w:b/>
                <w:bCs/>
                <w:color w:val="000000"/>
                <w:lang w:bidi="ar-JO"/>
              </w:rPr>
              <w:t>Competencies</w:t>
            </w:r>
          </w:p>
        </w:tc>
      </w:tr>
      <w:tr w:rsidR="00EC3F44" w:rsidRPr="00555124">
        <w:trPr>
          <w:trHeight w:val="397"/>
        </w:trPr>
        <w:tc>
          <w:tcPr>
            <w:tcW w:w="10206" w:type="dxa"/>
            <w:gridSpan w:val="6"/>
            <w:vAlign w:val="center"/>
          </w:tcPr>
          <w:p w:rsidR="00EC3F44" w:rsidRPr="00555124" w:rsidRDefault="00EC3F44" w:rsidP="00555124">
            <w:pPr>
              <w:spacing w:before="120" w:after="0" w:line="240" w:lineRule="auto"/>
              <w:rPr>
                <w:rFonts w:ascii="Times New Roman" w:hAnsi="Times New Roman" w:cs="Simplified Arabic"/>
                <w:lang w:bidi="ar-JO"/>
              </w:rPr>
            </w:pPr>
            <w:r w:rsidRPr="00555124">
              <w:rPr>
                <w:rFonts w:ascii="Times New Roman" w:hAnsi="Times New Roman" w:cs="Simplified Arabic"/>
                <w:lang w:bidi="ar-JO"/>
              </w:rPr>
              <w:t>c1. Conduct unit operations with precision and safety, ensuring high product quality.</w:t>
            </w:r>
          </w:p>
          <w:p w:rsidR="00EC3F44" w:rsidRPr="00555124" w:rsidRDefault="00EC3F44" w:rsidP="00555124">
            <w:pPr>
              <w:spacing w:before="120" w:after="0" w:line="240" w:lineRule="auto"/>
              <w:rPr>
                <w:rFonts w:ascii="Times New Roman" w:hAnsi="Times New Roman" w:cs="Simplified Arabic"/>
                <w:lang w:bidi="ar-JO"/>
              </w:rPr>
            </w:pPr>
            <w:r w:rsidRPr="00555124">
              <w:rPr>
                <w:rFonts w:ascii="Times New Roman" w:hAnsi="Times New Roman" w:cs="Simplified Arabic"/>
                <w:lang w:bidi="ar-JO"/>
              </w:rPr>
              <w:t>c2. Troubleshoot common issues in pharmaceutical manufacturing processes.</w:t>
            </w:r>
          </w:p>
          <w:p w:rsidR="00EC3F44" w:rsidRPr="00555124" w:rsidRDefault="00EC3F44" w:rsidP="00555124">
            <w:pPr>
              <w:spacing w:before="120" w:after="0" w:line="240" w:lineRule="auto"/>
              <w:rPr>
                <w:rFonts w:ascii="Times New Roman" w:hAnsi="Times New Roman" w:cs="Simplified Arabic"/>
                <w:lang w:bidi="ar-JO"/>
              </w:rPr>
            </w:pPr>
            <w:r w:rsidRPr="00555124">
              <w:rPr>
                <w:rFonts w:ascii="Times New Roman" w:hAnsi="Times New Roman" w:cs="Simplified Arabic"/>
                <w:lang w:bidi="ar-JO"/>
              </w:rPr>
              <w:t>c3. Collaborate effectively with peers in a pharmaceutical manufacturing team.</w:t>
            </w:r>
          </w:p>
          <w:p w:rsidR="00EC3F44" w:rsidRPr="00555124" w:rsidRDefault="00EC3F44" w:rsidP="00555124">
            <w:pPr>
              <w:bidi/>
              <w:spacing w:before="120" w:after="0" w:line="240" w:lineRule="auto"/>
              <w:jc w:val="right"/>
              <w:rPr>
                <w:rFonts w:ascii="Times New Roman" w:hAnsi="Times New Roman" w:cs="Simplified Arabic"/>
                <w:lang w:bidi="ar-JO"/>
              </w:rPr>
            </w:pPr>
            <w:r w:rsidRPr="00555124">
              <w:rPr>
                <w:rFonts w:ascii="Times New Roman" w:hAnsi="Times New Roman" w:cs="Simplified Arabic"/>
                <w:lang w:bidi="ar-JO"/>
              </w:rPr>
              <w:t>c4. Demonstrate the ability to apply practical skills and knowledge in real-world industrial settings</w:t>
            </w:r>
            <w:r w:rsidRPr="00555124">
              <w:rPr>
                <w:rFonts w:ascii="Times New Roman" w:hAnsi="Times New Roman" w:cs="Simplified Arabic"/>
                <w:rtl/>
                <w:lang w:bidi="ar-JO"/>
              </w:rPr>
              <w:t>.</w:t>
            </w:r>
          </w:p>
        </w:tc>
      </w:tr>
      <w:tr w:rsidR="00EC3F44" w:rsidRPr="00555124">
        <w:trPr>
          <w:trHeight w:val="397"/>
        </w:trPr>
        <w:tc>
          <w:tcPr>
            <w:tcW w:w="10206" w:type="dxa"/>
            <w:gridSpan w:val="6"/>
            <w:shd w:val="clear" w:color="auto" w:fill="D9D9D9"/>
            <w:vAlign w:val="center"/>
          </w:tcPr>
          <w:p w:rsidR="00EC3F44" w:rsidRPr="00555124" w:rsidRDefault="00EC3F44" w:rsidP="00555124">
            <w:pPr>
              <w:bidi/>
              <w:spacing w:before="120" w:after="0" w:line="240" w:lineRule="auto"/>
              <w:jc w:val="center"/>
              <w:rPr>
                <w:rFonts w:ascii="Times New Roman" w:hAnsi="Times New Roman" w:cs="Simplified Arabic"/>
                <w:b/>
                <w:bCs/>
                <w:color w:val="000000"/>
                <w:lang w:bidi="ar-JO"/>
              </w:rPr>
            </w:pPr>
            <w:r w:rsidRPr="00555124">
              <w:rPr>
                <w:rFonts w:ascii="Times New Roman" w:hAnsi="Times New Roman" w:cs="Simplified Arabic"/>
                <w:b/>
                <w:bCs/>
                <w:color w:val="000000"/>
                <w:lang w:bidi="ar-JO"/>
              </w:rPr>
              <w:t>Learning Methods</w:t>
            </w:r>
          </w:p>
        </w:tc>
      </w:tr>
      <w:tr w:rsidR="00EC3F44" w:rsidRPr="00555124">
        <w:trPr>
          <w:trHeight w:val="397"/>
        </w:trPr>
        <w:tc>
          <w:tcPr>
            <w:tcW w:w="10206" w:type="dxa"/>
            <w:gridSpan w:val="6"/>
            <w:vAlign w:val="center"/>
          </w:tcPr>
          <w:p w:rsidR="00EC3F44" w:rsidRPr="00555124" w:rsidRDefault="00EC3F44" w:rsidP="00555124">
            <w:pPr>
              <w:pStyle w:val="ListParagraph"/>
              <w:numPr>
                <w:ilvl w:val="0"/>
                <w:numId w:val="9"/>
              </w:numPr>
              <w:spacing w:before="120"/>
              <w:rPr>
                <w:rFonts w:cs="Simplified Arabic"/>
                <w:color w:val="000000"/>
              </w:rPr>
            </w:pPr>
            <w:r w:rsidRPr="00555124">
              <w:rPr>
                <w:rFonts w:cs="Simplified Arabic"/>
                <w:color w:val="000000"/>
              </w:rPr>
              <w:t>Practical laboratory sessions for hands-on experience in unit operations</w:t>
            </w:r>
          </w:p>
          <w:p w:rsidR="00EC3F44" w:rsidRPr="00555124" w:rsidRDefault="00EC3F44" w:rsidP="00555124">
            <w:pPr>
              <w:pStyle w:val="ListParagraph"/>
              <w:numPr>
                <w:ilvl w:val="0"/>
                <w:numId w:val="9"/>
              </w:numPr>
              <w:spacing w:before="120"/>
              <w:rPr>
                <w:rFonts w:cs="Simplified Arabic"/>
                <w:color w:val="000000"/>
              </w:rPr>
            </w:pPr>
            <w:r w:rsidRPr="00555124">
              <w:rPr>
                <w:rFonts w:cs="Simplified Arabic"/>
                <w:color w:val="000000"/>
              </w:rPr>
              <w:t>Supervised experiments in size analysis, size reduction, mixing, and powder flow</w:t>
            </w:r>
          </w:p>
          <w:p w:rsidR="00EC3F44" w:rsidRPr="00555124" w:rsidRDefault="00EC3F44" w:rsidP="00555124">
            <w:pPr>
              <w:pStyle w:val="ListParagraph"/>
              <w:numPr>
                <w:ilvl w:val="0"/>
                <w:numId w:val="9"/>
              </w:numPr>
              <w:spacing w:before="120"/>
              <w:rPr>
                <w:rFonts w:cs="Simplified Arabic"/>
                <w:color w:val="000000"/>
              </w:rPr>
            </w:pPr>
            <w:r w:rsidRPr="00555124">
              <w:rPr>
                <w:rFonts w:cs="Simplified Arabic"/>
                <w:color w:val="000000"/>
              </w:rPr>
              <w:t>Hands-on training in drying and filtration techniques</w:t>
            </w:r>
          </w:p>
          <w:p w:rsidR="00EC3F44" w:rsidRPr="00555124" w:rsidRDefault="00EC3F44" w:rsidP="00555124">
            <w:pPr>
              <w:pStyle w:val="ListParagraph"/>
              <w:numPr>
                <w:ilvl w:val="0"/>
                <w:numId w:val="9"/>
              </w:numPr>
              <w:spacing w:before="120"/>
              <w:rPr>
                <w:rFonts w:cs="Simplified Arabic"/>
                <w:color w:val="000000"/>
              </w:rPr>
            </w:pPr>
            <w:r w:rsidRPr="00555124">
              <w:rPr>
                <w:rFonts w:cs="Simplified Arabic"/>
                <w:color w:val="000000"/>
              </w:rPr>
              <w:t>Group projects and problem-solving exercises related to industrial pharmaceutical processes</w:t>
            </w:r>
          </w:p>
          <w:p w:rsidR="00EC3F44" w:rsidRPr="00555124" w:rsidRDefault="00EC3F44" w:rsidP="00555124">
            <w:pPr>
              <w:pStyle w:val="ListParagraph"/>
              <w:numPr>
                <w:ilvl w:val="0"/>
                <w:numId w:val="9"/>
              </w:numPr>
              <w:spacing w:before="120"/>
              <w:rPr>
                <w:rFonts w:cs="Simplified Arabic"/>
                <w:color w:val="000000"/>
              </w:rPr>
            </w:pPr>
            <w:r w:rsidRPr="00555124">
              <w:rPr>
                <w:rFonts w:cs="Simplified Arabic"/>
                <w:color w:val="000000"/>
              </w:rPr>
              <w:t>Collaborative work with peers to simulate real manufacturing environments</w:t>
            </w:r>
          </w:p>
        </w:tc>
      </w:tr>
      <w:tr w:rsidR="00EC3F44" w:rsidRPr="00555124">
        <w:trPr>
          <w:trHeight w:val="397"/>
        </w:trPr>
        <w:tc>
          <w:tcPr>
            <w:tcW w:w="10206" w:type="dxa"/>
            <w:gridSpan w:val="6"/>
            <w:shd w:val="clear" w:color="auto" w:fill="D9D9D9"/>
            <w:vAlign w:val="center"/>
          </w:tcPr>
          <w:p w:rsidR="00EC3F44" w:rsidRPr="00555124" w:rsidRDefault="00EC3F44" w:rsidP="00555124">
            <w:pPr>
              <w:bidi/>
              <w:spacing w:before="120" w:after="0" w:line="240" w:lineRule="auto"/>
              <w:jc w:val="center"/>
              <w:rPr>
                <w:rFonts w:ascii="Times New Roman" w:hAnsi="Times New Roman" w:cs="Simplified Arabic"/>
                <w:color w:val="000000"/>
                <w:lang w:bidi="ar-JO"/>
              </w:rPr>
            </w:pPr>
            <w:r w:rsidRPr="00555124">
              <w:rPr>
                <w:rFonts w:ascii="Times New Roman" w:hAnsi="Times New Roman" w:cs="Simplified Arabic"/>
                <w:b/>
                <w:bCs/>
                <w:color w:val="000000"/>
                <w:lang w:bidi="ar-JO"/>
              </w:rPr>
              <w:t>Evaluation Tools</w:t>
            </w:r>
          </w:p>
        </w:tc>
      </w:tr>
      <w:tr w:rsidR="00EC3F44" w:rsidRPr="00555124">
        <w:trPr>
          <w:trHeight w:val="397"/>
        </w:trPr>
        <w:tc>
          <w:tcPr>
            <w:tcW w:w="10206" w:type="dxa"/>
            <w:gridSpan w:val="6"/>
            <w:vAlign w:val="center"/>
          </w:tcPr>
          <w:p w:rsidR="00EC3F44" w:rsidRPr="00555124" w:rsidRDefault="00EC3F44" w:rsidP="00555124">
            <w:pPr>
              <w:bidi/>
              <w:spacing w:before="120" w:after="0" w:line="240" w:lineRule="auto"/>
              <w:jc w:val="center"/>
              <w:rPr>
                <w:rFonts w:ascii="Times New Roman" w:hAnsi="Times New Roman" w:cs="Times New Roman"/>
                <w:b/>
                <w:bCs/>
                <w:color w:val="000000"/>
                <w:sz w:val="24"/>
                <w:szCs w:val="24"/>
                <w:lang w:bidi="ar-JO"/>
              </w:rPr>
            </w:pPr>
            <w:r w:rsidRPr="00555124">
              <w:rPr>
                <w:rFonts w:ascii="Times New Roman" w:hAnsi="Times New Roman" w:cs="Simplified Arabic"/>
                <w:color w:val="000000"/>
                <w:lang w:bidi="ar-JO"/>
              </w:rPr>
              <w:t>Quizzes, Midterm exam, Final Exam, Reports</w:t>
            </w:r>
          </w:p>
        </w:tc>
      </w:tr>
      <w:tr w:rsidR="00EC3F44" w:rsidRPr="00555124" w:rsidTr="006A51F3">
        <w:trPr>
          <w:trHeight w:val="397"/>
        </w:trPr>
        <w:tc>
          <w:tcPr>
            <w:tcW w:w="826" w:type="dxa"/>
            <w:shd w:val="clear" w:color="auto" w:fill="D9D9D9"/>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bookmarkStart w:id="0" w:name="_Hlk150538984"/>
            <w:r w:rsidRPr="00555124">
              <w:rPr>
                <w:rFonts w:ascii="Times New Roman" w:hAnsi="Times New Roman" w:cs="Times New Roman"/>
                <w:b/>
                <w:bCs/>
                <w:sz w:val="24"/>
                <w:szCs w:val="24"/>
                <w:lang w:bidi="ar-JO"/>
              </w:rPr>
              <w:t>Week</w:t>
            </w:r>
          </w:p>
        </w:tc>
        <w:tc>
          <w:tcPr>
            <w:tcW w:w="2843" w:type="dxa"/>
            <w:shd w:val="clear" w:color="auto" w:fill="D9D9D9"/>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r w:rsidRPr="00555124">
              <w:rPr>
                <w:rFonts w:ascii="Times New Roman" w:hAnsi="Times New Roman" w:cs="Times New Roman"/>
                <w:b/>
                <w:bCs/>
                <w:sz w:val="24"/>
                <w:szCs w:val="24"/>
                <w:lang w:bidi="ar-JO"/>
              </w:rPr>
              <w:t>Topics</w:t>
            </w:r>
          </w:p>
        </w:tc>
        <w:tc>
          <w:tcPr>
            <w:tcW w:w="2116" w:type="dxa"/>
            <w:shd w:val="clear" w:color="auto" w:fill="D9D9D9"/>
            <w:vAlign w:val="center"/>
          </w:tcPr>
          <w:p w:rsidR="00EC3F44" w:rsidRPr="00555124" w:rsidRDefault="00EC3F44" w:rsidP="00555124">
            <w:pPr>
              <w:spacing w:after="0" w:line="240" w:lineRule="auto"/>
              <w:jc w:val="center"/>
              <w:rPr>
                <w:rFonts w:ascii="Times New Roman" w:hAnsi="Times New Roman" w:cs="Times New Roman"/>
                <w:b/>
                <w:bCs/>
                <w:lang w:bidi="ar-JO"/>
              </w:rPr>
            </w:pPr>
            <w:r w:rsidRPr="00555124">
              <w:rPr>
                <w:rFonts w:ascii="Times New Roman" w:hAnsi="Times New Roman" w:cs="Times New Roman"/>
                <w:b/>
                <w:bCs/>
                <w:lang w:bidi="ar-JO"/>
              </w:rPr>
              <w:t>Learning methods</w:t>
            </w:r>
          </w:p>
        </w:tc>
        <w:tc>
          <w:tcPr>
            <w:tcW w:w="1509" w:type="dxa"/>
            <w:shd w:val="clear" w:color="auto" w:fill="D9D9D9"/>
            <w:vAlign w:val="center"/>
          </w:tcPr>
          <w:p w:rsidR="00EC3F44" w:rsidRPr="00555124" w:rsidRDefault="00EC3F44" w:rsidP="00555124">
            <w:pPr>
              <w:spacing w:after="0" w:line="240" w:lineRule="auto"/>
              <w:jc w:val="center"/>
              <w:rPr>
                <w:rFonts w:ascii="Times New Roman" w:hAnsi="Times New Roman" w:cs="Times New Roman"/>
                <w:b/>
                <w:bCs/>
                <w:lang w:bidi="ar-JO"/>
              </w:rPr>
            </w:pPr>
            <w:r w:rsidRPr="00555124">
              <w:rPr>
                <w:rFonts w:ascii="Times New Roman" w:hAnsi="Times New Roman" w:cs="Times New Roman"/>
                <w:b/>
                <w:bCs/>
                <w:lang w:bidi="ar-JO"/>
              </w:rPr>
              <w:t>Evaluation tool</w:t>
            </w:r>
          </w:p>
        </w:tc>
        <w:tc>
          <w:tcPr>
            <w:tcW w:w="2010" w:type="dxa"/>
            <w:shd w:val="clear" w:color="auto" w:fill="D9D9D9"/>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r w:rsidRPr="00555124">
              <w:rPr>
                <w:rFonts w:ascii="Times New Roman" w:hAnsi="Times New Roman" w:cs="Times New Roman"/>
                <w:b/>
                <w:bCs/>
                <w:sz w:val="24"/>
                <w:szCs w:val="24"/>
                <w:lang w:bidi="ar-JO"/>
              </w:rPr>
              <w:t>ILOs</w:t>
            </w:r>
          </w:p>
        </w:tc>
        <w:tc>
          <w:tcPr>
            <w:tcW w:w="902" w:type="dxa"/>
            <w:shd w:val="clear" w:color="auto" w:fill="D9D9D9"/>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r w:rsidRPr="00555124">
              <w:rPr>
                <w:rFonts w:ascii="Times New Roman" w:hAnsi="Times New Roman" w:cs="Times New Roman"/>
                <w:b/>
                <w:bCs/>
                <w:sz w:val="24"/>
                <w:szCs w:val="24"/>
                <w:lang w:bidi="ar-JO"/>
              </w:rPr>
              <w:t>Hours</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Introduction</w:t>
            </w:r>
          </w:p>
        </w:tc>
        <w:tc>
          <w:tcPr>
            <w:tcW w:w="2116" w:type="dxa"/>
          </w:tcPr>
          <w:p w:rsidR="00EC3F44" w:rsidRPr="005C5E61" w:rsidRDefault="00EC3F44" w:rsidP="00357BB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2.</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 xml:space="preserve">Particle size analysis: </w:t>
            </w:r>
          </w:p>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1.Determination of average particles size</w:t>
            </w:r>
          </w:p>
        </w:tc>
        <w:tc>
          <w:tcPr>
            <w:tcW w:w="2116" w:type="dxa"/>
          </w:tcPr>
          <w:p w:rsidR="00EC3F44" w:rsidRPr="00EA5620" w:rsidRDefault="00EC3F44" w:rsidP="00357BBF">
            <w:pPr>
              <w:spacing w:after="0" w:line="240" w:lineRule="auto"/>
              <w:ind w:right="590"/>
              <w:rPr>
                <w:sz w:val="24"/>
                <w:szCs w:val="24"/>
              </w:rPr>
            </w:pPr>
            <w:r w:rsidRPr="00EA5620">
              <w:rPr>
                <w:sz w:val="24"/>
                <w:szCs w:val="24"/>
              </w:rPr>
              <w:t>Homework and Projects, Presentation,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3.</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2.Cumulative over-under size calculations</w:t>
            </w:r>
          </w:p>
        </w:tc>
        <w:tc>
          <w:tcPr>
            <w:tcW w:w="2116" w:type="dxa"/>
          </w:tcPr>
          <w:p w:rsidR="00EC3F44" w:rsidRPr="00EA5620" w:rsidRDefault="00EC3F44" w:rsidP="00357BB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4.</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Mixing:</w:t>
            </w:r>
            <w:r w:rsidRPr="00555124">
              <w:rPr>
                <w:rFonts w:ascii="Times New Roman" w:hAnsi="Times New Roman" w:cs="Times New Roman"/>
                <w:sz w:val="24"/>
                <w:szCs w:val="24"/>
                <w:lang w:bidi="ar-JO"/>
              </w:rPr>
              <w:br/>
              <w:t>1. Determination of best method of mixing</w:t>
            </w:r>
          </w:p>
        </w:tc>
        <w:tc>
          <w:tcPr>
            <w:tcW w:w="2116" w:type="dxa"/>
          </w:tcPr>
          <w:p w:rsidR="00EC3F44" w:rsidRPr="00EA5620" w:rsidRDefault="00EC3F44" w:rsidP="00357BBF">
            <w:pPr>
              <w:spacing w:after="0" w:line="240" w:lineRule="auto"/>
              <w:ind w:right="590"/>
              <w:rPr>
                <w:sz w:val="24"/>
                <w:szCs w:val="24"/>
              </w:rPr>
            </w:pPr>
            <w:r w:rsidRPr="00EA5620">
              <w:rPr>
                <w:sz w:val="24"/>
                <w:szCs w:val="24"/>
              </w:rPr>
              <w:t>Homework and Assignments, Projects, Presentation,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5.</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2. Optimum time of mixing</w:t>
            </w:r>
          </w:p>
        </w:tc>
        <w:tc>
          <w:tcPr>
            <w:tcW w:w="2116" w:type="dxa"/>
          </w:tcPr>
          <w:p w:rsidR="00EC3F44" w:rsidRPr="00EA5620" w:rsidRDefault="00EC3F44" w:rsidP="00357BB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6.</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Particle size reduction 1</w:t>
            </w:r>
          </w:p>
        </w:tc>
        <w:tc>
          <w:tcPr>
            <w:tcW w:w="2116" w:type="dxa"/>
          </w:tcPr>
          <w:p w:rsidR="00EC3F44" w:rsidRPr="00EA5620" w:rsidRDefault="00EC3F44" w:rsidP="00357BB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7.</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Particle size reduction 1</w:t>
            </w:r>
          </w:p>
        </w:tc>
        <w:tc>
          <w:tcPr>
            <w:tcW w:w="2116" w:type="dxa"/>
          </w:tcPr>
          <w:p w:rsidR="00EC3F44" w:rsidRPr="00EA5620" w:rsidRDefault="00EC3F44" w:rsidP="00357BBF">
            <w:pPr>
              <w:spacing w:after="0" w:line="240" w:lineRule="auto"/>
              <w:ind w:right="590"/>
              <w:rPr>
                <w:sz w:val="24"/>
                <w:szCs w:val="24"/>
              </w:rPr>
            </w:pPr>
            <w:r w:rsidRPr="00EA5620">
              <w:rPr>
                <w:sz w:val="24"/>
                <w:szCs w:val="24"/>
              </w:rPr>
              <w:t>Homework and Assignments, Projects, Presentation,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8.</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Midterm Exam</w:t>
            </w:r>
          </w:p>
        </w:tc>
        <w:tc>
          <w:tcPr>
            <w:tcW w:w="2116" w:type="dxa"/>
          </w:tcPr>
          <w:p w:rsidR="00EC3F44" w:rsidRPr="00EA5620" w:rsidRDefault="00EC3F44" w:rsidP="00357BB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9.</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Micromeritics:</w:t>
            </w:r>
          </w:p>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1.Determination of powder flowability</w:t>
            </w:r>
          </w:p>
        </w:tc>
        <w:tc>
          <w:tcPr>
            <w:tcW w:w="2116" w:type="dxa"/>
          </w:tcPr>
          <w:p w:rsidR="00EC3F44" w:rsidRPr="00EA5620" w:rsidRDefault="00EC3F44" w:rsidP="00357BB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10.</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2.Enhancement of powder flowability</w:t>
            </w:r>
          </w:p>
        </w:tc>
        <w:tc>
          <w:tcPr>
            <w:tcW w:w="2116" w:type="dxa"/>
          </w:tcPr>
          <w:p w:rsidR="00EC3F44" w:rsidRPr="00EA5620" w:rsidRDefault="00EC3F44" w:rsidP="00357BB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11.</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Drying:</w:t>
            </w:r>
          </w:p>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1.Difference between granular and amorphous materials</w:t>
            </w:r>
          </w:p>
        </w:tc>
        <w:tc>
          <w:tcPr>
            <w:tcW w:w="2116" w:type="dxa"/>
          </w:tcPr>
          <w:p w:rsidR="00EC3F44" w:rsidRPr="005C5E61" w:rsidRDefault="00EC3F44" w:rsidP="00357BB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12.</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sz w:val="24"/>
                <w:szCs w:val="24"/>
                <w:lang w:bidi="ar-JO"/>
              </w:rPr>
              <w:t>2.Determination of optimum time of drying</w:t>
            </w:r>
          </w:p>
        </w:tc>
        <w:tc>
          <w:tcPr>
            <w:tcW w:w="2116" w:type="dxa"/>
          </w:tcPr>
          <w:p w:rsidR="00EC3F44" w:rsidRPr="005C5E61" w:rsidRDefault="00EC3F44" w:rsidP="00357BB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13.</w:t>
            </w:r>
          </w:p>
        </w:tc>
        <w:tc>
          <w:tcPr>
            <w:tcW w:w="8478" w:type="dxa"/>
            <w:gridSpan w:val="4"/>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r w:rsidRPr="00555124">
              <w:rPr>
                <w:rFonts w:ascii="Times New Roman" w:hAnsi="Times New Roman" w:cs="Times New Roman"/>
                <w:sz w:val="24"/>
                <w:szCs w:val="24"/>
                <w:lang w:bidi="ar-JO"/>
              </w:rPr>
              <w:t>Final Exam</w:t>
            </w: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14.</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p>
        </w:tc>
        <w:tc>
          <w:tcPr>
            <w:tcW w:w="2116" w:type="dxa"/>
          </w:tcPr>
          <w:p w:rsidR="00EC3F44" w:rsidRPr="005C5E61" w:rsidRDefault="00EC3F44" w:rsidP="00357BBF">
            <w:pPr>
              <w:spacing w:after="0" w:line="240" w:lineRule="auto"/>
              <w:ind w:left="-18"/>
              <w:rPr>
                <w:rFonts w:ascii="Times New Roman" w:hAnsi="Times New Roman" w:cs="Times New Roman"/>
                <w:sz w:val="24"/>
                <w:szCs w:val="24"/>
                <w:lang w:bidi="ar-JO"/>
              </w:rPr>
            </w:pPr>
          </w:p>
        </w:tc>
        <w:tc>
          <w:tcPr>
            <w:tcW w:w="1509" w:type="dxa"/>
            <w:vAlign w:val="center"/>
          </w:tcPr>
          <w:p w:rsidR="00EC3F44" w:rsidRPr="005C5E61" w:rsidRDefault="00EC3F44" w:rsidP="00357BBF">
            <w:pPr>
              <w:spacing w:after="0" w:line="240" w:lineRule="auto"/>
              <w:jc w:val="center"/>
              <w:rPr>
                <w:rFonts w:ascii="Times New Roman" w:hAnsi="Times New Roman" w:cs="Times New Roman"/>
                <w:sz w:val="24"/>
                <w:szCs w:val="24"/>
                <w:lang w:bidi="ar-JO"/>
              </w:rPr>
            </w:pPr>
          </w:p>
        </w:tc>
        <w:tc>
          <w:tcPr>
            <w:tcW w:w="2010" w:type="dxa"/>
            <w:vAlign w:val="center"/>
          </w:tcPr>
          <w:p w:rsidR="00EC3F44" w:rsidRPr="00FD7840" w:rsidRDefault="00EC3F44" w:rsidP="00357BBF">
            <w:pPr>
              <w:spacing w:after="0" w:line="240" w:lineRule="auto"/>
              <w:jc w:val="center"/>
              <w:rPr>
                <w:rFonts w:ascii="Times New Roman" w:hAnsi="Times New Roman" w:cs="Times New Roman"/>
                <w:b/>
                <w:bCs/>
                <w:sz w:val="24"/>
                <w:szCs w:val="24"/>
                <w:lang w:bidi="ar-JO"/>
              </w:rPr>
            </w:pPr>
          </w:p>
        </w:tc>
        <w:tc>
          <w:tcPr>
            <w:tcW w:w="902" w:type="dxa"/>
            <w:vAlign w:val="center"/>
          </w:tcPr>
          <w:p w:rsidR="00EC3F44" w:rsidRPr="005C5E61" w:rsidRDefault="00EC3F44" w:rsidP="00357BBF">
            <w:pPr>
              <w:spacing w:after="0" w:line="240" w:lineRule="auto"/>
              <w:jc w:val="center"/>
              <w:rPr>
                <w:rFonts w:ascii="Times New Roman" w:hAnsi="Times New Roman" w:cs="Times New Roman"/>
                <w:b/>
                <w:bCs/>
                <w:sz w:val="24"/>
                <w:szCs w:val="24"/>
                <w:lang w:bidi="ar-JO"/>
              </w:rPr>
            </w:pP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15.</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p>
        </w:tc>
        <w:tc>
          <w:tcPr>
            <w:tcW w:w="2116" w:type="dxa"/>
          </w:tcPr>
          <w:p w:rsidR="00EC3F44" w:rsidRPr="00555124" w:rsidRDefault="00EC3F44" w:rsidP="00555124">
            <w:pPr>
              <w:spacing w:after="0" w:line="240" w:lineRule="auto"/>
              <w:ind w:left="-18"/>
              <w:rPr>
                <w:rFonts w:ascii="Times New Roman" w:hAnsi="Times New Roman" w:cs="Times New Roman"/>
                <w:sz w:val="24"/>
                <w:szCs w:val="24"/>
                <w:lang w:bidi="ar-JO"/>
              </w:rPr>
            </w:pPr>
          </w:p>
        </w:tc>
        <w:tc>
          <w:tcPr>
            <w:tcW w:w="1509"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p>
        </w:tc>
        <w:tc>
          <w:tcPr>
            <w:tcW w:w="2010" w:type="dxa"/>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p>
        </w:tc>
        <w:tc>
          <w:tcPr>
            <w:tcW w:w="902" w:type="dxa"/>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p>
        </w:tc>
      </w:tr>
      <w:tr w:rsidR="00EC3F44" w:rsidRPr="00555124" w:rsidTr="006A51F3">
        <w:trPr>
          <w:trHeight w:val="397"/>
        </w:trPr>
        <w:tc>
          <w:tcPr>
            <w:tcW w:w="826"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r w:rsidRPr="00555124">
              <w:rPr>
                <w:rFonts w:ascii="Times New Roman" w:hAnsi="Times New Roman" w:cs="Times New Roman"/>
                <w:b/>
                <w:bCs/>
                <w:sz w:val="24"/>
                <w:szCs w:val="24"/>
                <w:lang w:bidi="ar-JO"/>
              </w:rPr>
              <w:t>16.</w:t>
            </w:r>
          </w:p>
        </w:tc>
        <w:tc>
          <w:tcPr>
            <w:tcW w:w="2843"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p>
        </w:tc>
        <w:tc>
          <w:tcPr>
            <w:tcW w:w="2116" w:type="dxa"/>
          </w:tcPr>
          <w:p w:rsidR="00EC3F44" w:rsidRPr="00555124" w:rsidRDefault="00EC3F44" w:rsidP="00555124">
            <w:pPr>
              <w:spacing w:after="0" w:line="240" w:lineRule="auto"/>
              <w:ind w:left="-18"/>
              <w:rPr>
                <w:rFonts w:ascii="Times New Roman" w:hAnsi="Times New Roman" w:cs="Times New Roman"/>
                <w:sz w:val="24"/>
                <w:szCs w:val="24"/>
                <w:lang w:bidi="ar-JO"/>
              </w:rPr>
            </w:pPr>
          </w:p>
        </w:tc>
        <w:tc>
          <w:tcPr>
            <w:tcW w:w="1509" w:type="dxa"/>
            <w:vAlign w:val="center"/>
          </w:tcPr>
          <w:p w:rsidR="00EC3F44" w:rsidRPr="00555124" w:rsidRDefault="00EC3F44" w:rsidP="00555124">
            <w:pPr>
              <w:spacing w:after="0" w:line="240" w:lineRule="auto"/>
              <w:jc w:val="center"/>
              <w:rPr>
                <w:rFonts w:ascii="Times New Roman" w:hAnsi="Times New Roman" w:cs="Times New Roman"/>
                <w:sz w:val="24"/>
                <w:szCs w:val="24"/>
                <w:lang w:bidi="ar-JO"/>
              </w:rPr>
            </w:pPr>
          </w:p>
        </w:tc>
        <w:tc>
          <w:tcPr>
            <w:tcW w:w="2010" w:type="dxa"/>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p>
        </w:tc>
        <w:tc>
          <w:tcPr>
            <w:tcW w:w="902" w:type="dxa"/>
            <w:vAlign w:val="center"/>
          </w:tcPr>
          <w:p w:rsidR="00EC3F44" w:rsidRPr="00555124" w:rsidRDefault="00EC3F44" w:rsidP="00555124">
            <w:pPr>
              <w:spacing w:after="0" w:line="240" w:lineRule="auto"/>
              <w:jc w:val="center"/>
              <w:rPr>
                <w:rFonts w:ascii="Times New Roman" w:hAnsi="Times New Roman" w:cs="Times New Roman"/>
                <w:b/>
                <w:bCs/>
                <w:sz w:val="24"/>
                <w:szCs w:val="24"/>
                <w:lang w:bidi="ar-JO"/>
              </w:rPr>
            </w:pPr>
          </w:p>
        </w:tc>
      </w:tr>
      <w:bookmarkEnd w:id="0"/>
    </w:tbl>
    <w:p w:rsidR="00EC3F44" w:rsidRDefault="00EC3F44">
      <w:pPr>
        <w:rPr>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1"/>
        <w:gridCol w:w="7695"/>
      </w:tblGrid>
      <w:tr w:rsidR="00EC3F44" w:rsidRPr="00555124">
        <w:trPr>
          <w:trHeight w:val="397"/>
        </w:trPr>
        <w:tc>
          <w:tcPr>
            <w:tcW w:w="9776" w:type="dxa"/>
            <w:gridSpan w:val="2"/>
            <w:shd w:val="clear" w:color="auto" w:fill="D9D9D9"/>
            <w:vAlign w:val="center"/>
          </w:tcPr>
          <w:p w:rsidR="00EC3F44" w:rsidRPr="00555124" w:rsidRDefault="00EC3F44" w:rsidP="00555124">
            <w:pPr>
              <w:bidi/>
              <w:spacing w:before="120" w:after="0" w:line="240" w:lineRule="auto"/>
              <w:jc w:val="center"/>
              <w:rPr>
                <w:rFonts w:ascii="Simplified Arabic" w:hAnsi="Simplified Arabic" w:cs="Simplified Arabic"/>
                <w:b/>
                <w:bCs/>
                <w:color w:val="000000"/>
                <w:sz w:val="24"/>
                <w:szCs w:val="24"/>
                <w:lang w:bidi="ar-JO"/>
              </w:rPr>
            </w:pPr>
            <w:r w:rsidRPr="00555124">
              <w:rPr>
                <w:rFonts w:ascii="Simplified Arabic" w:hAnsi="Simplified Arabic" w:cs="Simplified Arabic"/>
                <w:b/>
                <w:bCs/>
                <w:color w:val="000000"/>
                <w:sz w:val="28"/>
                <w:szCs w:val="28"/>
                <w:lang w:bidi="ar-JO"/>
              </w:rPr>
              <w:t xml:space="preserve">Components </w:t>
            </w:r>
          </w:p>
        </w:tc>
      </w:tr>
      <w:tr w:rsidR="00EC3F44" w:rsidRPr="00555124">
        <w:trPr>
          <w:trHeight w:val="397"/>
        </w:trPr>
        <w:tc>
          <w:tcPr>
            <w:tcW w:w="2405"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r w:rsidRPr="00555124">
              <w:rPr>
                <w:rFonts w:ascii="Times New Roman" w:hAnsi="Times New Roman" w:cs="Times New Roman"/>
                <w:b/>
                <w:bCs/>
                <w:color w:val="000000"/>
                <w:sz w:val="24"/>
                <w:szCs w:val="24"/>
                <w:lang w:bidi="ar-JO"/>
              </w:rPr>
              <w:t>Book</w:t>
            </w:r>
          </w:p>
        </w:tc>
        <w:tc>
          <w:tcPr>
            <w:tcW w:w="7371" w:type="dxa"/>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p>
        </w:tc>
      </w:tr>
      <w:tr w:rsidR="00EC3F44" w:rsidRPr="00555124">
        <w:trPr>
          <w:trHeight w:val="397"/>
        </w:trPr>
        <w:tc>
          <w:tcPr>
            <w:tcW w:w="2405"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r w:rsidRPr="00555124">
              <w:rPr>
                <w:rFonts w:ascii="Times New Roman" w:hAnsi="Times New Roman" w:cs="Times New Roman"/>
                <w:b/>
                <w:bCs/>
                <w:color w:val="000000"/>
                <w:sz w:val="24"/>
                <w:szCs w:val="24"/>
                <w:lang w:bidi="ar-JO"/>
              </w:rPr>
              <w:t>References</w:t>
            </w:r>
          </w:p>
        </w:tc>
        <w:tc>
          <w:tcPr>
            <w:tcW w:w="7371" w:type="dxa"/>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p>
        </w:tc>
      </w:tr>
      <w:tr w:rsidR="00EC3F44" w:rsidRPr="00555124">
        <w:trPr>
          <w:trHeight w:val="397"/>
        </w:trPr>
        <w:tc>
          <w:tcPr>
            <w:tcW w:w="2405"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r w:rsidRPr="00555124">
              <w:rPr>
                <w:rFonts w:ascii="Times New Roman" w:hAnsi="Times New Roman" w:cs="Times New Roman"/>
                <w:b/>
                <w:bCs/>
                <w:color w:val="000000"/>
                <w:sz w:val="24"/>
                <w:szCs w:val="24"/>
                <w:lang w:bidi="ar-JO"/>
              </w:rPr>
              <w:t>Recommended Readings</w:t>
            </w:r>
          </w:p>
        </w:tc>
        <w:tc>
          <w:tcPr>
            <w:tcW w:w="7371" w:type="dxa"/>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p>
        </w:tc>
      </w:tr>
      <w:tr w:rsidR="00EC3F44" w:rsidRPr="00555124">
        <w:trPr>
          <w:trHeight w:val="397"/>
        </w:trPr>
        <w:tc>
          <w:tcPr>
            <w:tcW w:w="2405"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r w:rsidRPr="00555124">
              <w:rPr>
                <w:rFonts w:ascii="Times New Roman" w:hAnsi="Times New Roman" w:cs="Times New Roman"/>
                <w:b/>
                <w:bCs/>
                <w:color w:val="000000"/>
                <w:sz w:val="24"/>
                <w:szCs w:val="24"/>
                <w:lang w:bidi="ar-JO"/>
              </w:rPr>
              <w:t>Electronic materials</w:t>
            </w:r>
          </w:p>
        </w:tc>
        <w:tc>
          <w:tcPr>
            <w:tcW w:w="7371" w:type="dxa"/>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p>
        </w:tc>
      </w:tr>
      <w:tr w:rsidR="00EC3F44" w:rsidRPr="00555124">
        <w:trPr>
          <w:trHeight w:val="397"/>
        </w:trPr>
        <w:tc>
          <w:tcPr>
            <w:tcW w:w="2405" w:type="dxa"/>
            <w:shd w:val="clear" w:color="auto" w:fill="D9D9D9"/>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r w:rsidRPr="00555124">
              <w:rPr>
                <w:rFonts w:ascii="Times New Roman" w:hAnsi="Times New Roman" w:cs="Times New Roman"/>
                <w:b/>
                <w:bCs/>
                <w:color w:val="000000"/>
                <w:sz w:val="24"/>
                <w:szCs w:val="24"/>
                <w:lang w:bidi="ar-JO"/>
              </w:rPr>
              <w:t>Other websites</w:t>
            </w:r>
          </w:p>
        </w:tc>
        <w:tc>
          <w:tcPr>
            <w:tcW w:w="7371" w:type="dxa"/>
            <w:vAlign w:val="center"/>
          </w:tcPr>
          <w:p w:rsidR="00EC3F44" w:rsidRPr="00555124" w:rsidRDefault="00EC3F44" w:rsidP="00555124">
            <w:pPr>
              <w:bidi/>
              <w:spacing w:before="120" w:after="0" w:line="240" w:lineRule="auto"/>
              <w:jc w:val="both"/>
              <w:rPr>
                <w:rFonts w:ascii="Times New Roman" w:hAnsi="Times New Roman" w:cs="Times New Roman"/>
                <w:b/>
                <w:bCs/>
                <w:color w:val="000000"/>
                <w:sz w:val="24"/>
                <w:szCs w:val="24"/>
                <w:lang w:bidi="ar-JO"/>
              </w:rPr>
            </w:pPr>
          </w:p>
        </w:tc>
      </w:tr>
    </w:tbl>
    <w:tbl>
      <w:tblPr>
        <w:tblpPr w:leftFromText="180" w:rightFromText="180" w:vertAnchor="text" w:horzAnchor="margin" w:tblpY="31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720"/>
        <w:gridCol w:w="2996"/>
        <w:gridCol w:w="1163"/>
        <w:gridCol w:w="661"/>
        <w:gridCol w:w="661"/>
        <w:gridCol w:w="678"/>
        <w:gridCol w:w="678"/>
        <w:gridCol w:w="661"/>
        <w:gridCol w:w="1988"/>
      </w:tblGrid>
      <w:tr w:rsidR="00EC3F44" w:rsidRPr="00555124">
        <w:trPr>
          <w:trHeight w:val="397"/>
        </w:trPr>
        <w:tc>
          <w:tcPr>
            <w:tcW w:w="9821" w:type="dxa"/>
            <w:gridSpan w:val="9"/>
            <w:tcBorders>
              <w:top w:val="double" w:sz="4" w:space="0" w:color="auto"/>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EC3F44" w:rsidRPr="00555124">
        <w:trPr>
          <w:trHeight w:val="397"/>
        </w:trPr>
        <w:tc>
          <w:tcPr>
            <w:tcW w:w="3577" w:type="dxa"/>
            <w:gridSpan w:val="2"/>
            <w:vMerge w:val="restart"/>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119" w:type="dxa"/>
            <w:vMerge w:val="restart"/>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125" w:type="dxa"/>
            <w:gridSpan w:val="6"/>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EC3F44" w:rsidRPr="00555124">
        <w:trPr>
          <w:trHeight w:val="397"/>
        </w:trPr>
        <w:tc>
          <w:tcPr>
            <w:tcW w:w="3577" w:type="dxa"/>
            <w:gridSpan w:val="2"/>
            <w:vMerge/>
            <w:tcBorders>
              <w:bottom w:val="double" w:sz="4" w:space="0" w:color="auto"/>
            </w:tcBorders>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c>
          <w:tcPr>
            <w:tcW w:w="636" w:type="dxa"/>
            <w:tcBorders>
              <w:bottom w:val="double" w:sz="4" w:space="0" w:color="auto"/>
            </w:tcBorders>
            <w:shd w:val="clear" w:color="auto" w:fill="D9D9D9"/>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c>
          <w:tcPr>
            <w:tcW w:w="1913" w:type="dxa"/>
            <w:tcBorders>
              <w:bottom w:val="double" w:sz="4" w:space="0" w:color="auto"/>
            </w:tcBorders>
            <w:shd w:val="clear" w:color="auto" w:fill="D9D9D9"/>
          </w:tcPr>
          <w:p w:rsidR="00EC3F44" w:rsidRPr="00D862D9" w:rsidRDefault="00EC3F44" w:rsidP="00EF28EC">
            <w:pPr>
              <w:bidi/>
              <w:spacing w:before="120" w:after="0" w:line="240" w:lineRule="auto"/>
              <w:jc w:val="center"/>
              <w:rPr>
                <w:rFonts w:ascii="Times New Roman" w:hAnsi="Times New Roman" w:cs="Times New Roman"/>
                <w:b/>
                <w:bCs/>
                <w:color w:val="000000"/>
                <w:sz w:val="28"/>
                <w:szCs w:val="28"/>
                <w:lang w:bidi="ar-JO"/>
              </w:rPr>
            </w:pPr>
          </w:p>
        </w:tc>
      </w:tr>
      <w:tr w:rsidR="00EC3F44" w:rsidRPr="00555124">
        <w:trPr>
          <w:trHeight w:val="397"/>
        </w:trPr>
        <w:tc>
          <w:tcPr>
            <w:tcW w:w="3577" w:type="dxa"/>
            <w:gridSpan w:val="2"/>
            <w:tcBorders>
              <w:top w:val="double" w:sz="4" w:space="0" w:color="auto"/>
            </w:tcBorders>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First Exam (Mid-term)</w:t>
            </w:r>
            <w:r w:rsidRPr="00D862D9">
              <w:rPr>
                <w:rFonts w:ascii="Times New Roman" w:hAnsi="Times New Roman" w:cs="Times New Roman"/>
                <w:b/>
                <w:bCs/>
                <w:color w:val="000000"/>
                <w:sz w:val="24"/>
                <w:szCs w:val="24"/>
                <w:lang w:bidi="ar-JO"/>
              </w:rPr>
              <w:t xml:space="preserve"> </w:t>
            </w:r>
          </w:p>
        </w:tc>
        <w:tc>
          <w:tcPr>
            <w:tcW w:w="1119" w:type="dxa"/>
            <w:tcBorders>
              <w:top w:val="double" w:sz="4" w:space="0" w:color="auto"/>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top w:val="double" w:sz="4" w:space="0" w:color="auto"/>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top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top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top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top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Borders>
              <w:top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3577" w:type="dxa"/>
            <w:gridSpan w:val="2"/>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3577" w:type="dxa"/>
            <w:gridSpan w:val="2"/>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3577" w:type="dxa"/>
            <w:gridSpan w:val="2"/>
            <w:tcBorders>
              <w:bottom w:val="double" w:sz="4" w:space="0" w:color="auto"/>
            </w:tcBorders>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5125" w:type="dxa"/>
            <w:gridSpan w:val="6"/>
            <w:tcBorders>
              <w:left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val="restart"/>
            <w:shd w:val="clear" w:color="auto" w:fill="D9D9D9"/>
            <w:textDirection w:val="btLr"/>
            <w:vAlign w:val="center"/>
          </w:tcPr>
          <w:p w:rsidR="00EC3F44" w:rsidRPr="00D862D9" w:rsidRDefault="00EC3F44" w:rsidP="00EF28EC">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bottom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Borders>
              <w:bottom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694" w:type="dxa"/>
            <w:vMerge/>
            <w:shd w:val="clear" w:color="auto" w:fill="D9D9D9"/>
            <w:vAlign w:val="center"/>
          </w:tcPr>
          <w:p w:rsidR="00EC3F44" w:rsidRPr="00D862D9" w:rsidRDefault="00EC3F44" w:rsidP="00EF28EC">
            <w:pPr>
              <w:bidi/>
              <w:spacing w:before="120" w:after="0" w:line="240" w:lineRule="auto"/>
              <w:jc w:val="right"/>
              <w:rPr>
                <w:rFonts w:ascii="Times New Roman" w:hAnsi="Times New Roman" w:cs="Times New Roman"/>
                <w:color w:val="000000"/>
                <w:sz w:val="24"/>
                <w:szCs w:val="24"/>
                <w:lang w:bidi="ar-JO"/>
              </w:rPr>
            </w:pPr>
          </w:p>
        </w:tc>
        <w:tc>
          <w:tcPr>
            <w:tcW w:w="2883" w:type="dxa"/>
            <w:shd w:val="clear" w:color="auto" w:fill="D9D9D9"/>
            <w:vAlign w:val="center"/>
          </w:tcPr>
          <w:p w:rsidR="00EC3F44" w:rsidRPr="00D862D9" w:rsidRDefault="00EC3F44" w:rsidP="00EF28EC">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119" w:type="dxa"/>
            <w:tcBorders>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bottom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Borders>
              <w:bottom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r w:rsidR="00EC3F44" w:rsidRPr="00555124">
        <w:trPr>
          <w:trHeight w:val="397"/>
        </w:trPr>
        <w:tc>
          <w:tcPr>
            <w:tcW w:w="3577" w:type="dxa"/>
            <w:gridSpan w:val="2"/>
            <w:tcBorders>
              <w:bottom w:val="double" w:sz="4" w:space="0" w:color="auto"/>
            </w:tcBorders>
            <w:shd w:val="clear" w:color="auto" w:fill="D9D9D9"/>
            <w:vAlign w:val="center"/>
          </w:tcPr>
          <w:p w:rsidR="00EC3F44" w:rsidRPr="00D862D9" w:rsidRDefault="00EC3F44" w:rsidP="00EF28EC">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119" w:type="dxa"/>
            <w:tcBorders>
              <w:bottom w:val="double" w:sz="4" w:space="0" w:color="auto"/>
              <w:right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top w:val="double" w:sz="4" w:space="0" w:color="auto"/>
              <w:left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636" w:type="dxa"/>
            <w:tcBorders>
              <w:top w:val="double" w:sz="4" w:space="0" w:color="auto"/>
              <w:bottom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c>
          <w:tcPr>
            <w:tcW w:w="1913" w:type="dxa"/>
            <w:tcBorders>
              <w:top w:val="double" w:sz="4" w:space="0" w:color="auto"/>
              <w:bottom w:val="double" w:sz="4" w:space="0" w:color="auto"/>
            </w:tcBorders>
          </w:tcPr>
          <w:p w:rsidR="00EC3F44" w:rsidRPr="00D862D9" w:rsidRDefault="00EC3F44" w:rsidP="00EF28EC">
            <w:pPr>
              <w:bidi/>
              <w:spacing w:before="120" w:after="0" w:line="240" w:lineRule="auto"/>
              <w:jc w:val="center"/>
              <w:rPr>
                <w:rFonts w:ascii="Times New Roman" w:hAnsi="Times New Roman" w:cs="Times New Roman"/>
                <w:color w:val="000000"/>
                <w:sz w:val="24"/>
                <w:szCs w:val="24"/>
                <w:lang w:bidi="ar-JO"/>
              </w:rPr>
            </w:pPr>
          </w:p>
        </w:tc>
      </w:tr>
    </w:tbl>
    <w:p w:rsidR="00EC3F44" w:rsidRDefault="00EC3F44"/>
    <w:p w:rsidR="00EC3F44" w:rsidRDefault="00EC3F44">
      <w:pPr>
        <w:rPr>
          <w:rtl/>
        </w:rPr>
      </w:pPr>
    </w:p>
    <w:p w:rsidR="00EC3F44" w:rsidRDefault="00EC3F44">
      <w:pPr>
        <w:rPr>
          <w:rtl/>
        </w:rPr>
      </w:pPr>
    </w:p>
    <w:p w:rsidR="00EC3F44" w:rsidRDefault="00EC3F44"/>
    <w:sectPr w:rsidR="00EC3F44" w:rsidSect="002B678A">
      <w:headerReference w:type="default" r:id="rId7"/>
      <w:pgSz w:w="12240" w:h="15840"/>
      <w:pgMar w:top="720" w:right="720" w:bottom="1152" w:left="1152"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44" w:rsidRDefault="00EC3F44" w:rsidP="006B6E12">
      <w:pPr>
        <w:spacing w:after="0" w:line="240" w:lineRule="auto"/>
      </w:pPr>
      <w:r>
        <w:separator/>
      </w:r>
    </w:p>
  </w:endnote>
  <w:endnote w:type="continuationSeparator" w:id="0">
    <w:p w:rsidR="00EC3F44" w:rsidRDefault="00EC3F44"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44" w:rsidRDefault="00EC3F44" w:rsidP="006B6E12">
      <w:pPr>
        <w:spacing w:after="0" w:line="240" w:lineRule="auto"/>
      </w:pPr>
      <w:r>
        <w:separator/>
      </w:r>
    </w:p>
  </w:footnote>
  <w:footnote w:type="continuationSeparator" w:id="0">
    <w:p w:rsidR="00EC3F44" w:rsidRDefault="00EC3F44"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44" w:rsidRDefault="00EC3F44" w:rsidP="002B67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C:\Users\lamasat.lamasat-PC\Pictures\Picture1.png" style="position:absolute;margin-left:62.25pt;margin-top:-93pt;width:109.15pt;height:99.65pt;z-index:251656192;visibility:visible">
          <v:imagedata r:id="rId1" o:title=""/>
        </v:shape>
      </w:pict>
    </w:r>
    <w:r>
      <w:rPr>
        <w:noProof/>
      </w:rPr>
      <w:pict>
        <v:shapetype id="_x0000_t202" coordsize="21600,21600" o:spt="202" path="m,l,21600r21600,l21600,xe">
          <v:stroke joinstyle="miter"/>
          <v:path gradientshapeok="t" o:connecttype="rect"/>
        </v:shapetype>
        <v:shape id="Text Box 1" o:spid="_x0000_s2050" type="#_x0000_t202" style="position:absolute;margin-left:214.2pt;margin-top:-63.5pt;width:151.1pt;height:52.5pt;z-index:251658240;visibility:visible" stroked="f" strokeweight=".5pt">
          <v:textbox>
            <w:txbxContent>
              <w:p w:rsidR="00EC3F44" w:rsidRPr="009D19F9" w:rsidRDefault="00EC3F44" w:rsidP="006B6E12">
                <w:pPr>
                  <w:jc w:val="center"/>
                  <w:rPr>
                    <w:rFonts w:ascii="Times New Roman" w:hAnsi="Times New Roman" w:cs="Times New Roman"/>
                  </w:rPr>
                </w:pPr>
                <w:r w:rsidRPr="009D19F9">
                  <w:rPr>
                    <w:rFonts w:ascii="Times New Roman" w:hAnsi="Times New Roman" w:cs="Times New Roman"/>
                  </w:rPr>
                  <w:t>Mutah University</w:t>
                </w:r>
              </w:p>
              <w:p w:rsidR="00EC3F44" w:rsidRPr="009D19F9" w:rsidRDefault="00EC3F44"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v:shape>
      </w:pict>
    </w:r>
    <w:r>
      <w:rPr>
        <w:noProof/>
      </w:rPr>
      <w:pict>
        <v:shape id="_x0000_s2051" type="#_x0000_t75" style="position:absolute;margin-left:92.9pt;margin-top:-89.25pt;width:132.9pt;height:102.05pt;z-index:251657216;visibility:visible;mso-position-horizontal:right;mso-position-horizontal-relative:margin">
          <v:imagedata r:id="rId2" o:title=""/>
          <w10:wrap anchorx="margin"/>
        </v:shape>
      </w:pict>
    </w:r>
    <w:r>
      <w:rPr>
        <w:noProof/>
      </w:rPr>
      <w:pict>
        <v:line id="Straight Connector 2" o:spid="_x0000_s2052" style="position:absolute;z-index:251659264;visibility:visible" from="-17.25pt,12pt" to="508.9pt,12pt" strokeweight="1.5pt">
          <v:stroke joinstyle="miter"/>
        </v:line>
      </w:pict>
    </w:r>
  </w:p>
  <w:p w:rsidR="00EC3F44" w:rsidRDefault="00EC3F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80F8A"/>
    <w:rsid w:val="00151FDB"/>
    <w:rsid w:val="001C2F5C"/>
    <w:rsid w:val="0020663F"/>
    <w:rsid w:val="00263393"/>
    <w:rsid w:val="0026349C"/>
    <w:rsid w:val="002801FF"/>
    <w:rsid w:val="002B678A"/>
    <w:rsid w:val="0030675D"/>
    <w:rsid w:val="00307882"/>
    <w:rsid w:val="00357BBF"/>
    <w:rsid w:val="00374314"/>
    <w:rsid w:val="0038458B"/>
    <w:rsid w:val="003C4196"/>
    <w:rsid w:val="00422BFF"/>
    <w:rsid w:val="004435EE"/>
    <w:rsid w:val="00451641"/>
    <w:rsid w:val="00462205"/>
    <w:rsid w:val="004D641F"/>
    <w:rsid w:val="004F15BC"/>
    <w:rsid w:val="00555124"/>
    <w:rsid w:val="00573AB1"/>
    <w:rsid w:val="005A61C4"/>
    <w:rsid w:val="005C5E61"/>
    <w:rsid w:val="005E0942"/>
    <w:rsid w:val="006A51F3"/>
    <w:rsid w:val="006B6E12"/>
    <w:rsid w:val="00744783"/>
    <w:rsid w:val="007670C2"/>
    <w:rsid w:val="0089088C"/>
    <w:rsid w:val="008C0140"/>
    <w:rsid w:val="008D1E50"/>
    <w:rsid w:val="00986772"/>
    <w:rsid w:val="009D19F9"/>
    <w:rsid w:val="009D3846"/>
    <w:rsid w:val="00AA619F"/>
    <w:rsid w:val="00AB49E9"/>
    <w:rsid w:val="00AC6FA8"/>
    <w:rsid w:val="00B141C0"/>
    <w:rsid w:val="00C118D7"/>
    <w:rsid w:val="00C26319"/>
    <w:rsid w:val="00C90B02"/>
    <w:rsid w:val="00CC2697"/>
    <w:rsid w:val="00CC3A5F"/>
    <w:rsid w:val="00D549D0"/>
    <w:rsid w:val="00D576FF"/>
    <w:rsid w:val="00D862D9"/>
    <w:rsid w:val="00DD28A7"/>
    <w:rsid w:val="00E70C46"/>
    <w:rsid w:val="00EA5620"/>
    <w:rsid w:val="00EB19CC"/>
    <w:rsid w:val="00EC3F44"/>
    <w:rsid w:val="00EF28EC"/>
    <w:rsid w:val="00FB50D0"/>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B02"/>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1785347272">
      <w:marLeft w:val="0"/>
      <w:marRight w:val="0"/>
      <w:marTop w:val="0"/>
      <w:marBottom w:val="0"/>
      <w:divBdr>
        <w:top w:val="none" w:sz="0" w:space="0" w:color="auto"/>
        <w:left w:val="none" w:sz="0" w:space="0" w:color="auto"/>
        <w:bottom w:val="none" w:sz="0" w:space="0" w:color="auto"/>
        <w:right w:val="none" w:sz="0" w:space="0" w:color="auto"/>
      </w:divBdr>
    </w:div>
    <w:div w:id="1785347273">
      <w:marLeft w:val="0"/>
      <w:marRight w:val="0"/>
      <w:marTop w:val="0"/>
      <w:marBottom w:val="0"/>
      <w:divBdr>
        <w:top w:val="none" w:sz="0" w:space="0" w:color="auto"/>
        <w:left w:val="none" w:sz="0" w:space="0" w:color="auto"/>
        <w:bottom w:val="none" w:sz="0" w:space="0" w:color="auto"/>
        <w:right w:val="none" w:sz="0" w:space="0" w:color="auto"/>
      </w:divBdr>
    </w:div>
    <w:div w:id="1785347274">
      <w:marLeft w:val="0"/>
      <w:marRight w:val="0"/>
      <w:marTop w:val="0"/>
      <w:marBottom w:val="0"/>
      <w:divBdr>
        <w:top w:val="none" w:sz="0" w:space="0" w:color="auto"/>
        <w:left w:val="none" w:sz="0" w:space="0" w:color="auto"/>
        <w:bottom w:val="none" w:sz="0" w:space="0" w:color="auto"/>
        <w:right w:val="none" w:sz="0" w:space="0" w:color="auto"/>
      </w:divBdr>
    </w:div>
    <w:div w:id="1785347275">
      <w:marLeft w:val="0"/>
      <w:marRight w:val="0"/>
      <w:marTop w:val="0"/>
      <w:marBottom w:val="0"/>
      <w:divBdr>
        <w:top w:val="none" w:sz="0" w:space="0" w:color="auto"/>
        <w:left w:val="none" w:sz="0" w:space="0" w:color="auto"/>
        <w:bottom w:val="none" w:sz="0" w:space="0" w:color="auto"/>
        <w:right w:val="none" w:sz="0" w:space="0" w:color="auto"/>
      </w:divBdr>
    </w:div>
    <w:div w:id="1785347276">
      <w:marLeft w:val="0"/>
      <w:marRight w:val="0"/>
      <w:marTop w:val="0"/>
      <w:marBottom w:val="0"/>
      <w:divBdr>
        <w:top w:val="none" w:sz="0" w:space="0" w:color="auto"/>
        <w:left w:val="none" w:sz="0" w:space="0" w:color="auto"/>
        <w:bottom w:val="none" w:sz="0" w:space="0" w:color="auto"/>
        <w:right w:val="none" w:sz="0" w:space="0" w:color="auto"/>
      </w:divBdr>
    </w:div>
    <w:div w:id="1785347277">
      <w:marLeft w:val="0"/>
      <w:marRight w:val="0"/>
      <w:marTop w:val="0"/>
      <w:marBottom w:val="0"/>
      <w:divBdr>
        <w:top w:val="none" w:sz="0" w:space="0" w:color="auto"/>
        <w:left w:val="none" w:sz="0" w:space="0" w:color="auto"/>
        <w:bottom w:val="none" w:sz="0" w:space="0" w:color="auto"/>
        <w:right w:val="none" w:sz="0" w:space="0" w:color="auto"/>
      </w:divBdr>
    </w:div>
    <w:div w:id="1785347278">
      <w:marLeft w:val="0"/>
      <w:marRight w:val="0"/>
      <w:marTop w:val="0"/>
      <w:marBottom w:val="0"/>
      <w:divBdr>
        <w:top w:val="none" w:sz="0" w:space="0" w:color="auto"/>
        <w:left w:val="none" w:sz="0" w:space="0" w:color="auto"/>
        <w:bottom w:val="none" w:sz="0" w:space="0" w:color="auto"/>
        <w:right w:val="none" w:sz="0" w:space="0" w:color="auto"/>
      </w:divBdr>
    </w:div>
    <w:div w:id="1785347279">
      <w:marLeft w:val="0"/>
      <w:marRight w:val="0"/>
      <w:marTop w:val="0"/>
      <w:marBottom w:val="0"/>
      <w:divBdr>
        <w:top w:val="none" w:sz="0" w:space="0" w:color="auto"/>
        <w:left w:val="none" w:sz="0" w:space="0" w:color="auto"/>
        <w:bottom w:val="none" w:sz="0" w:space="0" w:color="auto"/>
        <w:right w:val="none" w:sz="0" w:space="0" w:color="auto"/>
      </w:divBdr>
    </w:div>
    <w:div w:id="1785347280">
      <w:marLeft w:val="0"/>
      <w:marRight w:val="0"/>
      <w:marTop w:val="0"/>
      <w:marBottom w:val="0"/>
      <w:divBdr>
        <w:top w:val="none" w:sz="0" w:space="0" w:color="auto"/>
        <w:left w:val="none" w:sz="0" w:space="0" w:color="auto"/>
        <w:bottom w:val="none" w:sz="0" w:space="0" w:color="auto"/>
        <w:right w:val="none" w:sz="0" w:space="0" w:color="auto"/>
      </w:divBdr>
    </w:div>
    <w:div w:id="1785347281">
      <w:marLeft w:val="0"/>
      <w:marRight w:val="0"/>
      <w:marTop w:val="0"/>
      <w:marBottom w:val="0"/>
      <w:divBdr>
        <w:top w:val="none" w:sz="0" w:space="0" w:color="auto"/>
        <w:left w:val="none" w:sz="0" w:space="0" w:color="auto"/>
        <w:bottom w:val="none" w:sz="0" w:space="0" w:color="auto"/>
        <w:right w:val="none" w:sz="0" w:space="0" w:color="auto"/>
      </w:divBdr>
    </w:div>
    <w:div w:id="1785347282">
      <w:marLeft w:val="0"/>
      <w:marRight w:val="0"/>
      <w:marTop w:val="0"/>
      <w:marBottom w:val="0"/>
      <w:divBdr>
        <w:top w:val="none" w:sz="0" w:space="0" w:color="auto"/>
        <w:left w:val="none" w:sz="0" w:space="0" w:color="auto"/>
        <w:bottom w:val="none" w:sz="0" w:space="0" w:color="auto"/>
        <w:right w:val="none" w:sz="0" w:space="0" w:color="auto"/>
      </w:divBdr>
    </w:div>
    <w:div w:id="1785347283">
      <w:marLeft w:val="0"/>
      <w:marRight w:val="0"/>
      <w:marTop w:val="0"/>
      <w:marBottom w:val="0"/>
      <w:divBdr>
        <w:top w:val="none" w:sz="0" w:space="0" w:color="auto"/>
        <w:left w:val="none" w:sz="0" w:space="0" w:color="auto"/>
        <w:bottom w:val="none" w:sz="0" w:space="0" w:color="auto"/>
        <w:right w:val="none" w:sz="0" w:space="0" w:color="auto"/>
      </w:divBdr>
    </w:div>
    <w:div w:id="1785347284">
      <w:marLeft w:val="0"/>
      <w:marRight w:val="0"/>
      <w:marTop w:val="0"/>
      <w:marBottom w:val="0"/>
      <w:divBdr>
        <w:top w:val="none" w:sz="0" w:space="0" w:color="auto"/>
        <w:left w:val="none" w:sz="0" w:space="0" w:color="auto"/>
        <w:bottom w:val="none" w:sz="0" w:space="0" w:color="auto"/>
        <w:right w:val="none" w:sz="0" w:space="0" w:color="auto"/>
      </w:divBdr>
    </w:div>
    <w:div w:id="1785347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D4CD2-58FE-4580-BE51-C6E12C74A7E6}"/>
</file>

<file path=customXml/itemProps2.xml><?xml version="1.0" encoding="utf-8"?>
<ds:datastoreItem xmlns:ds="http://schemas.openxmlformats.org/officeDocument/2006/customXml" ds:itemID="{811C7835-9E24-45A3-BCD9-0184B0F6B804}"/>
</file>

<file path=customXml/itemProps3.xml><?xml version="1.0" encoding="utf-8"?>
<ds:datastoreItem xmlns:ds="http://schemas.openxmlformats.org/officeDocument/2006/customXml" ds:itemID="{5ABADF57-F21C-45BB-A035-5A29906BBDEC}"/>
</file>

<file path=docProps/app.xml><?xml version="1.0" encoding="utf-8"?>
<Properties xmlns="http://schemas.openxmlformats.org/officeDocument/2006/extended-properties" xmlns:vt="http://schemas.openxmlformats.org/officeDocument/2006/docPropsVTypes">
  <Template>Normal_Wordconv.dotm</Template>
  <TotalTime>1</TotalTime>
  <Pages>4</Pages>
  <Words>653</Words>
  <Characters>3726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2023-12-08T19:53:00Z</dcterms:created>
  <dcterms:modified xsi:type="dcterms:W3CDTF">2023-12-08T19:53:00Z</dcterms:modified>
</cp:coreProperties>
</file>